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5DDB74" w14:textId="77777777" w:rsidR="00FB03BF" w:rsidRPr="00783E10" w:rsidRDefault="00783E10">
      <w:pPr>
        <w:spacing w:before="141" w:line="276" w:lineRule="auto"/>
        <w:ind w:left="198"/>
        <w:rPr>
          <w:sz w:val="36"/>
        </w:rPr>
      </w:pPr>
      <w:r w:rsidRPr="00783E10">
        <w:rPr>
          <w:noProof/>
        </w:rPr>
        <mc:AlternateContent>
          <mc:Choice Requires="wps">
            <w:drawing>
              <wp:anchor distT="0" distB="0" distL="0" distR="0" simplePos="0" relativeHeight="251656704" behindDoc="1" locked="0" layoutInCell="1" allowOverlap="1" wp14:anchorId="5FAD80C2" wp14:editId="1E317ED3">
                <wp:simplePos x="0" y="0"/>
                <wp:positionH relativeFrom="page">
                  <wp:posOffset>1065530</wp:posOffset>
                </wp:positionH>
                <wp:positionV relativeFrom="paragraph">
                  <wp:posOffset>758190</wp:posOffset>
                </wp:positionV>
                <wp:extent cx="4572000" cy="1270"/>
                <wp:effectExtent l="0" t="0" r="0" b="0"/>
                <wp:wrapTopAndBottom/>
                <wp:docPr id="960654477" name="Freeform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0" cy="1270"/>
                        </a:xfrm>
                        <a:custGeom>
                          <a:avLst/>
                          <a:gdLst>
                            <a:gd name="T0" fmla="+- 0 1678 1678"/>
                            <a:gd name="T1" fmla="*/ T0 w 7200"/>
                            <a:gd name="T2" fmla="+- 0 8878 1678"/>
                            <a:gd name="T3" fmla="*/ T2 w 7200"/>
                          </a:gdLst>
                          <a:ahLst/>
                          <a:cxnLst>
                            <a:cxn ang="0">
                              <a:pos x="T1" y="0"/>
                            </a:cxn>
                            <a:cxn ang="0">
                              <a:pos x="T3" y="0"/>
                            </a:cxn>
                          </a:cxnLst>
                          <a:rect l="0" t="0" r="r" b="b"/>
                          <a:pathLst>
                            <a:path w="7200">
                              <a:moveTo>
                                <a:pt x="0" y="0"/>
                              </a:moveTo>
                              <a:lnTo>
                                <a:pt x="7200" y="0"/>
                              </a:lnTo>
                            </a:path>
                          </a:pathLst>
                        </a:custGeom>
                        <a:noFill/>
                        <a:ln w="6480">
                          <a:solidFill>
                            <a:srgbClr val="231F2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BBDEE1" id="Freeform 23" o:spid="_x0000_s1026" style="position:absolute;margin-left:83.9pt;margin-top:59.7pt;width:5in;height:.1pt;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2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" path="m,l7200,e" filled="f" strokecolor="#231f20" strokeweight=".18mm">
                <v:path arrowok="t" o:connecttype="custom" o:connectlocs="0,0;4572000,0" o:connectangles="0,0"/>
                <w10:wrap type="topAndBottom" anchorx="page"/>
              </v:shape>
            </w:pict>
          </mc:Fallback>
        </mc:AlternateContent>
      </w:r>
      <w:r w:rsidR="00000000" w:rsidRPr="00783E10">
        <w:rPr>
          <w:i/>
          <w:color w:val="231F20"/>
          <w:w w:val="95"/>
          <w:sz w:val="36"/>
        </w:rPr>
        <w:t>Isis</w:t>
      </w:r>
      <w:r w:rsidR="00000000" w:rsidRPr="00783E10">
        <w:rPr>
          <w:color w:val="231F20"/>
          <w:w w:val="95"/>
          <w:sz w:val="36"/>
        </w:rPr>
        <w:t xml:space="preserve">’s Contributors and Intellectual Contexts, </w:t>
      </w:r>
      <w:r w:rsidR="00000000" w:rsidRPr="00783E10">
        <w:rPr>
          <w:color w:val="231F20"/>
          <w:sz w:val="36"/>
        </w:rPr>
        <w:t>1953–2023</w:t>
      </w:r>
    </w:p>
    <w:p w14:paraId="64B89DCC" w14:textId="77777777" w:rsidR="00FB03BF" w:rsidRPr="00783E10" w:rsidRDefault="00000000">
      <w:pPr>
        <w:spacing w:before="272"/>
        <w:ind w:left="198"/>
        <w:rPr>
          <w:i/>
          <w:sz w:val="19"/>
        </w:rPr>
      </w:pPr>
      <w:r w:rsidRPr="00783E10">
        <w:rPr>
          <w:color w:val="231F20"/>
          <w:sz w:val="19"/>
        </w:rPr>
        <w:t xml:space="preserve">Melinda Baldwin, </w:t>
      </w:r>
      <w:r w:rsidRPr="00783E10">
        <w:rPr>
          <w:i/>
          <w:color w:val="231F20"/>
          <w:sz w:val="19"/>
        </w:rPr>
        <w:t>University of Maryland, College Park</w:t>
      </w:r>
    </w:p>
    <w:p w14:paraId="198A7ED7" w14:textId="77777777" w:rsidR="00FB03BF" w:rsidRPr="00783E10" w:rsidRDefault="00000000">
      <w:pPr>
        <w:spacing w:before="21"/>
        <w:ind w:left="198"/>
        <w:rPr>
          <w:i/>
          <w:sz w:val="19"/>
        </w:rPr>
      </w:pPr>
      <w:r w:rsidRPr="00783E10">
        <w:rPr>
          <w:color w:val="231F20"/>
          <w:sz w:val="19"/>
        </w:rPr>
        <w:t xml:space="preserve">Gerardo Ienna, </w:t>
      </w:r>
      <w:r w:rsidRPr="00783E10">
        <w:rPr>
          <w:i/>
          <w:color w:val="231F20"/>
          <w:sz w:val="19"/>
        </w:rPr>
        <w:t xml:space="preserve">Marie </w:t>
      </w:r>
      <w:proofErr w:type="spellStart"/>
      <w:r w:rsidRPr="00783E10">
        <w:rPr>
          <w:i/>
          <w:color w:val="231F20"/>
          <w:sz w:val="19"/>
        </w:rPr>
        <w:t>Sk</w:t>
      </w:r>
      <w:r w:rsidRPr="00783E10">
        <w:rPr>
          <w:color w:val="231F20"/>
          <w:sz w:val="19"/>
        </w:rPr>
        <w:t>ł</w:t>
      </w:r>
      <w:r w:rsidRPr="00783E10">
        <w:rPr>
          <w:i/>
          <w:color w:val="231F20"/>
          <w:sz w:val="19"/>
        </w:rPr>
        <w:t>odowska</w:t>
      </w:r>
      <w:proofErr w:type="spellEnd"/>
      <w:r w:rsidRPr="00783E10">
        <w:rPr>
          <w:i/>
          <w:color w:val="231F20"/>
          <w:sz w:val="19"/>
        </w:rPr>
        <w:t>-Curie Global Fellowship at University of Verona</w:t>
      </w:r>
    </w:p>
    <w:p w14:paraId="7130CEE0" w14:textId="77777777" w:rsidR="00FB03BF" w:rsidRPr="00783E10" w:rsidRDefault="00FB03BF">
      <w:pPr>
        <w:pStyle w:val="Corpotesto"/>
        <w:rPr>
          <w:i/>
          <w:sz w:val="22"/>
        </w:rPr>
      </w:pPr>
    </w:p>
    <w:p w14:paraId="787D603B" w14:textId="77777777" w:rsidR="00FB03BF" w:rsidRPr="00783E10" w:rsidRDefault="00FB03BF">
      <w:pPr>
        <w:pStyle w:val="Corpotesto"/>
        <w:rPr>
          <w:i/>
          <w:sz w:val="22"/>
        </w:rPr>
      </w:pPr>
    </w:p>
    <w:p w14:paraId="7CE1B72F" w14:textId="77777777" w:rsidR="00FB03BF" w:rsidRPr="00783E10" w:rsidRDefault="00FB03BF">
      <w:pPr>
        <w:pStyle w:val="Corpotesto"/>
        <w:spacing w:before="2"/>
        <w:rPr>
          <w:i/>
          <w:sz w:val="21"/>
        </w:rPr>
      </w:pPr>
    </w:p>
    <w:p w14:paraId="7A3D7ABC" w14:textId="77777777" w:rsidR="00FB03BF" w:rsidRPr="00783E10" w:rsidRDefault="00000000">
      <w:pPr>
        <w:spacing w:line="278" w:lineRule="auto"/>
        <w:ind w:left="198" w:right="1152"/>
        <w:jc w:val="both"/>
        <w:rPr>
          <w:sz w:val="18"/>
        </w:rPr>
      </w:pPr>
      <w:r w:rsidRPr="00783E10">
        <w:rPr>
          <w:color w:val="231F20"/>
          <w:w w:val="110"/>
          <w:sz w:val="18"/>
        </w:rPr>
        <w:t xml:space="preserve">Abstract: In this essay, we examine the institutional afﬁliations of Isis </w:t>
      </w:r>
      <w:proofErr w:type="spellStart"/>
      <w:r w:rsidRPr="00783E10">
        <w:rPr>
          <w:color w:val="231F20"/>
          <w:w w:val="110"/>
          <w:sz w:val="18"/>
        </w:rPr>
        <w:t>contrib</w:t>
      </w:r>
      <w:proofErr w:type="spellEnd"/>
      <w:r w:rsidRPr="00783E10">
        <w:rPr>
          <w:color w:val="231F20"/>
          <w:w w:val="110"/>
          <w:sz w:val="18"/>
        </w:rPr>
        <w:t xml:space="preserve">- </w:t>
      </w:r>
      <w:proofErr w:type="spellStart"/>
      <w:r w:rsidRPr="00783E10">
        <w:rPr>
          <w:color w:val="231F20"/>
          <w:spacing w:val="-4"/>
          <w:w w:val="110"/>
          <w:sz w:val="18"/>
        </w:rPr>
        <w:t>utors</w:t>
      </w:r>
      <w:proofErr w:type="spellEnd"/>
      <w:r w:rsidRPr="00783E10">
        <w:rPr>
          <w:color w:val="231F20"/>
          <w:spacing w:val="-13"/>
          <w:w w:val="110"/>
          <w:sz w:val="18"/>
        </w:rPr>
        <w:t xml:space="preserve"> </w:t>
      </w:r>
      <w:r w:rsidRPr="00783E10">
        <w:rPr>
          <w:color w:val="231F20"/>
          <w:spacing w:val="-3"/>
          <w:w w:val="110"/>
          <w:sz w:val="18"/>
        </w:rPr>
        <w:t>and</w:t>
      </w:r>
      <w:r w:rsidRPr="00783E10">
        <w:rPr>
          <w:color w:val="231F20"/>
          <w:spacing w:val="-12"/>
          <w:w w:val="110"/>
          <w:sz w:val="18"/>
        </w:rPr>
        <w:t xml:space="preserve"> </w:t>
      </w:r>
      <w:r w:rsidRPr="00783E10">
        <w:rPr>
          <w:color w:val="231F20"/>
          <w:spacing w:val="-4"/>
          <w:w w:val="110"/>
          <w:sz w:val="18"/>
        </w:rPr>
        <w:t>editors</w:t>
      </w:r>
      <w:r w:rsidRPr="00783E10">
        <w:rPr>
          <w:color w:val="231F20"/>
          <w:spacing w:val="-12"/>
          <w:w w:val="110"/>
          <w:sz w:val="18"/>
        </w:rPr>
        <w:t xml:space="preserve"> </w:t>
      </w:r>
      <w:r w:rsidRPr="00783E10">
        <w:rPr>
          <w:color w:val="231F20"/>
          <w:w w:val="110"/>
          <w:sz w:val="18"/>
        </w:rPr>
        <w:t>in</w:t>
      </w:r>
      <w:r w:rsidRPr="00783E10">
        <w:rPr>
          <w:color w:val="231F20"/>
          <w:spacing w:val="-13"/>
          <w:w w:val="110"/>
          <w:sz w:val="18"/>
        </w:rPr>
        <w:t xml:space="preserve"> </w:t>
      </w:r>
      <w:r w:rsidRPr="00783E10">
        <w:rPr>
          <w:color w:val="231F20"/>
          <w:spacing w:val="-3"/>
          <w:w w:val="110"/>
          <w:sz w:val="18"/>
        </w:rPr>
        <w:t>the</w:t>
      </w:r>
      <w:r w:rsidRPr="00783E10">
        <w:rPr>
          <w:color w:val="231F20"/>
          <w:spacing w:val="-12"/>
          <w:w w:val="110"/>
          <w:sz w:val="18"/>
        </w:rPr>
        <w:t xml:space="preserve"> </w:t>
      </w:r>
      <w:r w:rsidRPr="00783E10">
        <w:rPr>
          <w:color w:val="231F20"/>
          <w:spacing w:val="-4"/>
          <w:w w:val="110"/>
          <w:sz w:val="18"/>
        </w:rPr>
        <w:t>second</w:t>
      </w:r>
      <w:r w:rsidRPr="00783E10">
        <w:rPr>
          <w:color w:val="231F20"/>
          <w:spacing w:val="-11"/>
          <w:w w:val="110"/>
          <w:sz w:val="18"/>
        </w:rPr>
        <w:t xml:space="preserve"> </w:t>
      </w:r>
      <w:r w:rsidRPr="00783E10">
        <w:rPr>
          <w:color w:val="231F20"/>
          <w:spacing w:val="-3"/>
          <w:w w:val="110"/>
          <w:sz w:val="18"/>
        </w:rPr>
        <w:t>half</w:t>
      </w:r>
      <w:r w:rsidRPr="00783E10">
        <w:rPr>
          <w:color w:val="231F20"/>
          <w:spacing w:val="-12"/>
          <w:w w:val="110"/>
          <w:sz w:val="18"/>
        </w:rPr>
        <w:t xml:space="preserve"> </w:t>
      </w:r>
      <w:r w:rsidRPr="00783E10">
        <w:rPr>
          <w:color w:val="231F20"/>
          <w:w w:val="110"/>
          <w:sz w:val="18"/>
        </w:rPr>
        <w:t>of</w:t>
      </w:r>
      <w:r w:rsidRPr="00783E10">
        <w:rPr>
          <w:color w:val="231F20"/>
          <w:spacing w:val="-12"/>
          <w:w w:val="110"/>
          <w:sz w:val="18"/>
        </w:rPr>
        <w:t xml:space="preserve"> </w:t>
      </w:r>
      <w:r w:rsidRPr="00783E10">
        <w:rPr>
          <w:color w:val="231F20"/>
          <w:spacing w:val="-3"/>
          <w:w w:val="110"/>
          <w:sz w:val="18"/>
        </w:rPr>
        <w:t>the</w:t>
      </w:r>
      <w:r w:rsidRPr="00783E10">
        <w:rPr>
          <w:color w:val="231F20"/>
          <w:spacing w:val="-11"/>
          <w:w w:val="110"/>
          <w:sz w:val="18"/>
        </w:rPr>
        <w:t xml:space="preserve"> </w:t>
      </w:r>
      <w:r w:rsidRPr="00783E10">
        <w:rPr>
          <w:color w:val="231F20"/>
          <w:spacing w:val="-4"/>
          <w:w w:val="110"/>
          <w:sz w:val="18"/>
        </w:rPr>
        <w:t>twentieth</w:t>
      </w:r>
      <w:r w:rsidRPr="00783E10">
        <w:rPr>
          <w:color w:val="231F20"/>
          <w:spacing w:val="-13"/>
          <w:w w:val="110"/>
          <w:sz w:val="18"/>
        </w:rPr>
        <w:t xml:space="preserve"> </w:t>
      </w:r>
      <w:r w:rsidRPr="00783E10">
        <w:rPr>
          <w:color w:val="231F20"/>
          <w:spacing w:val="-4"/>
          <w:w w:val="110"/>
          <w:sz w:val="18"/>
        </w:rPr>
        <w:t>century</w:t>
      </w:r>
      <w:r w:rsidRPr="00783E10">
        <w:rPr>
          <w:color w:val="231F20"/>
          <w:spacing w:val="-13"/>
          <w:w w:val="110"/>
          <w:sz w:val="18"/>
        </w:rPr>
        <w:t xml:space="preserve"> </w:t>
      </w:r>
      <w:r w:rsidRPr="00783E10">
        <w:rPr>
          <w:color w:val="231F20"/>
          <w:spacing w:val="-3"/>
          <w:w w:val="110"/>
          <w:sz w:val="18"/>
        </w:rPr>
        <w:t>and</w:t>
      </w:r>
      <w:r w:rsidRPr="00783E10">
        <w:rPr>
          <w:color w:val="231F20"/>
          <w:spacing w:val="-12"/>
          <w:w w:val="110"/>
          <w:sz w:val="18"/>
        </w:rPr>
        <w:t xml:space="preserve"> </w:t>
      </w:r>
      <w:r w:rsidRPr="00783E10">
        <w:rPr>
          <w:color w:val="231F20"/>
          <w:w w:val="110"/>
          <w:sz w:val="18"/>
        </w:rPr>
        <w:t>the</w:t>
      </w:r>
      <w:r w:rsidRPr="00783E10">
        <w:rPr>
          <w:color w:val="231F20"/>
          <w:spacing w:val="-14"/>
          <w:w w:val="110"/>
          <w:sz w:val="18"/>
        </w:rPr>
        <w:t xml:space="preserve"> </w:t>
      </w:r>
      <w:r w:rsidRPr="00783E10">
        <w:rPr>
          <w:color w:val="231F20"/>
          <w:spacing w:val="-3"/>
          <w:w w:val="110"/>
          <w:sz w:val="18"/>
        </w:rPr>
        <w:t>ﬁrst</w:t>
      </w:r>
      <w:r w:rsidRPr="00783E10">
        <w:rPr>
          <w:color w:val="231F20"/>
          <w:spacing w:val="-13"/>
          <w:w w:val="110"/>
          <w:sz w:val="18"/>
        </w:rPr>
        <w:t xml:space="preserve"> </w:t>
      </w:r>
      <w:r w:rsidRPr="00783E10">
        <w:rPr>
          <w:color w:val="231F20"/>
          <w:spacing w:val="-3"/>
          <w:w w:val="110"/>
          <w:sz w:val="18"/>
        </w:rPr>
        <w:t>decades</w:t>
      </w:r>
      <w:r w:rsidRPr="00783E10">
        <w:rPr>
          <w:color w:val="231F20"/>
          <w:spacing w:val="-13"/>
          <w:w w:val="110"/>
          <w:sz w:val="18"/>
        </w:rPr>
        <w:t xml:space="preserve"> </w:t>
      </w:r>
      <w:r w:rsidRPr="00783E10">
        <w:rPr>
          <w:color w:val="231F20"/>
          <w:w w:val="110"/>
          <w:sz w:val="18"/>
        </w:rPr>
        <w:t xml:space="preserve">of </w:t>
      </w:r>
      <w:r w:rsidRPr="00783E10">
        <w:rPr>
          <w:color w:val="231F20"/>
          <w:spacing w:val="-3"/>
          <w:w w:val="110"/>
          <w:sz w:val="18"/>
        </w:rPr>
        <w:t>the twenty-</w:t>
      </w:r>
      <w:proofErr w:type="gramStart"/>
      <w:r w:rsidRPr="00783E10">
        <w:rPr>
          <w:color w:val="231F20"/>
          <w:spacing w:val="-3"/>
          <w:w w:val="110"/>
          <w:sz w:val="18"/>
        </w:rPr>
        <w:t xml:space="preserve">ﬁrst, </w:t>
      </w:r>
      <w:r w:rsidRPr="00783E10">
        <w:rPr>
          <w:color w:val="231F20"/>
          <w:w w:val="110"/>
          <w:sz w:val="18"/>
        </w:rPr>
        <w:t>and</w:t>
      </w:r>
      <w:proofErr w:type="gramEnd"/>
      <w:r w:rsidRPr="00783E10">
        <w:rPr>
          <w:color w:val="231F20"/>
          <w:w w:val="110"/>
          <w:sz w:val="18"/>
        </w:rPr>
        <w:t xml:space="preserve"> </w:t>
      </w:r>
      <w:r w:rsidRPr="00783E10">
        <w:rPr>
          <w:color w:val="231F20"/>
          <w:spacing w:val="-3"/>
          <w:w w:val="110"/>
          <w:sz w:val="18"/>
        </w:rPr>
        <w:t xml:space="preserve">analyze what </w:t>
      </w:r>
      <w:r w:rsidRPr="00783E10">
        <w:rPr>
          <w:color w:val="231F20"/>
          <w:w w:val="110"/>
          <w:sz w:val="18"/>
        </w:rPr>
        <w:t xml:space="preserve">the </w:t>
      </w:r>
      <w:r w:rsidRPr="00783E10">
        <w:rPr>
          <w:color w:val="231F20"/>
          <w:spacing w:val="-3"/>
          <w:w w:val="110"/>
          <w:sz w:val="18"/>
        </w:rPr>
        <w:t xml:space="preserve">articles </w:t>
      </w:r>
      <w:r w:rsidRPr="00783E10">
        <w:rPr>
          <w:color w:val="231F20"/>
          <w:w w:val="110"/>
          <w:sz w:val="18"/>
        </w:rPr>
        <w:t xml:space="preserve">and </w:t>
      </w:r>
      <w:r w:rsidRPr="00783E10">
        <w:rPr>
          <w:color w:val="231F20"/>
          <w:spacing w:val="-3"/>
          <w:w w:val="110"/>
          <w:sz w:val="18"/>
        </w:rPr>
        <w:t xml:space="preserve">book reviews </w:t>
      </w:r>
      <w:r w:rsidRPr="00783E10">
        <w:rPr>
          <w:color w:val="231F20"/>
          <w:w w:val="110"/>
          <w:sz w:val="18"/>
        </w:rPr>
        <w:t xml:space="preserve">in </w:t>
      </w:r>
      <w:r w:rsidRPr="00783E10">
        <w:rPr>
          <w:color w:val="231F20"/>
          <w:spacing w:val="-3"/>
          <w:w w:val="110"/>
          <w:sz w:val="18"/>
        </w:rPr>
        <w:t xml:space="preserve">Isis </w:t>
      </w:r>
      <w:r w:rsidRPr="00783E10">
        <w:rPr>
          <w:color w:val="231F20"/>
          <w:spacing w:val="-4"/>
          <w:w w:val="110"/>
          <w:sz w:val="18"/>
        </w:rPr>
        <w:t xml:space="preserve">suggest </w:t>
      </w:r>
      <w:r w:rsidRPr="00783E10">
        <w:rPr>
          <w:color w:val="231F20"/>
          <w:spacing w:val="-3"/>
          <w:w w:val="110"/>
          <w:sz w:val="18"/>
        </w:rPr>
        <w:t xml:space="preserve">about contributors’ engagement with </w:t>
      </w:r>
      <w:r w:rsidRPr="00783E10">
        <w:rPr>
          <w:color w:val="231F20"/>
          <w:w w:val="110"/>
          <w:sz w:val="18"/>
        </w:rPr>
        <w:t xml:space="preserve">the </w:t>
      </w:r>
      <w:r w:rsidRPr="00783E10">
        <w:rPr>
          <w:color w:val="231F20"/>
          <w:spacing w:val="-3"/>
          <w:w w:val="110"/>
          <w:sz w:val="18"/>
        </w:rPr>
        <w:t xml:space="preserve">ﬁeld </w:t>
      </w:r>
      <w:r w:rsidRPr="00783E10">
        <w:rPr>
          <w:color w:val="231F20"/>
          <w:w w:val="110"/>
          <w:sz w:val="18"/>
        </w:rPr>
        <w:t xml:space="preserve">of </w:t>
      </w:r>
      <w:r w:rsidRPr="00783E10">
        <w:rPr>
          <w:color w:val="231F20"/>
          <w:spacing w:val="-3"/>
          <w:w w:val="110"/>
          <w:sz w:val="18"/>
        </w:rPr>
        <w:t xml:space="preserve">science studies more </w:t>
      </w:r>
      <w:r w:rsidRPr="00783E10">
        <w:rPr>
          <w:color w:val="231F20"/>
          <w:spacing w:val="-4"/>
          <w:w w:val="110"/>
          <w:sz w:val="18"/>
        </w:rPr>
        <w:t xml:space="preserve">broadly. </w:t>
      </w:r>
      <w:r w:rsidRPr="00783E10">
        <w:rPr>
          <w:color w:val="231F20"/>
          <w:w w:val="110"/>
          <w:sz w:val="18"/>
        </w:rPr>
        <w:t>For</w:t>
      </w:r>
      <w:r w:rsidRPr="00783E10">
        <w:rPr>
          <w:color w:val="231F20"/>
          <w:spacing w:val="-18"/>
          <w:w w:val="110"/>
          <w:sz w:val="18"/>
        </w:rPr>
        <w:t xml:space="preserve"> </w:t>
      </w:r>
      <w:r w:rsidRPr="00783E10">
        <w:rPr>
          <w:color w:val="231F20"/>
          <w:spacing w:val="-3"/>
          <w:w w:val="110"/>
          <w:sz w:val="18"/>
        </w:rPr>
        <w:t>much</w:t>
      </w:r>
      <w:r w:rsidRPr="00783E10">
        <w:rPr>
          <w:color w:val="231F20"/>
          <w:spacing w:val="-18"/>
          <w:w w:val="110"/>
          <w:sz w:val="18"/>
        </w:rPr>
        <w:t xml:space="preserve"> </w:t>
      </w:r>
      <w:r w:rsidRPr="00783E10">
        <w:rPr>
          <w:color w:val="231F20"/>
          <w:w w:val="110"/>
          <w:sz w:val="18"/>
        </w:rPr>
        <w:t>of</w:t>
      </w:r>
      <w:r w:rsidRPr="00783E10">
        <w:rPr>
          <w:color w:val="231F20"/>
          <w:spacing w:val="-16"/>
          <w:w w:val="110"/>
          <w:sz w:val="18"/>
        </w:rPr>
        <w:t xml:space="preserve"> </w:t>
      </w:r>
      <w:r w:rsidRPr="00783E10">
        <w:rPr>
          <w:color w:val="231F20"/>
          <w:w w:val="110"/>
          <w:sz w:val="18"/>
        </w:rPr>
        <w:t>the</w:t>
      </w:r>
      <w:r w:rsidRPr="00783E10">
        <w:rPr>
          <w:color w:val="231F20"/>
          <w:spacing w:val="-19"/>
          <w:w w:val="110"/>
          <w:sz w:val="18"/>
        </w:rPr>
        <w:t xml:space="preserve"> </w:t>
      </w:r>
      <w:r w:rsidRPr="00783E10">
        <w:rPr>
          <w:color w:val="231F20"/>
          <w:spacing w:val="-3"/>
          <w:w w:val="110"/>
          <w:sz w:val="18"/>
        </w:rPr>
        <w:t>late</w:t>
      </w:r>
      <w:r w:rsidRPr="00783E10">
        <w:rPr>
          <w:color w:val="231F20"/>
          <w:spacing w:val="-17"/>
          <w:w w:val="110"/>
          <w:sz w:val="18"/>
        </w:rPr>
        <w:t xml:space="preserve"> </w:t>
      </w:r>
      <w:r w:rsidRPr="00783E10">
        <w:rPr>
          <w:color w:val="231F20"/>
          <w:spacing w:val="-3"/>
          <w:w w:val="110"/>
          <w:sz w:val="18"/>
        </w:rPr>
        <w:t>twentieth</w:t>
      </w:r>
      <w:r w:rsidRPr="00783E10">
        <w:rPr>
          <w:color w:val="231F20"/>
          <w:spacing w:val="-16"/>
          <w:w w:val="110"/>
          <w:sz w:val="18"/>
        </w:rPr>
        <w:t xml:space="preserve"> </w:t>
      </w:r>
      <w:r w:rsidRPr="00783E10">
        <w:rPr>
          <w:color w:val="231F20"/>
          <w:spacing w:val="-3"/>
          <w:w w:val="110"/>
          <w:sz w:val="18"/>
        </w:rPr>
        <w:t>century,</w:t>
      </w:r>
      <w:r w:rsidRPr="00783E10">
        <w:rPr>
          <w:color w:val="231F20"/>
          <w:spacing w:val="-16"/>
          <w:w w:val="110"/>
          <w:sz w:val="18"/>
        </w:rPr>
        <w:t xml:space="preserve"> </w:t>
      </w:r>
      <w:r w:rsidRPr="00783E10">
        <w:rPr>
          <w:color w:val="231F20"/>
          <w:w w:val="110"/>
          <w:sz w:val="18"/>
        </w:rPr>
        <w:t>we</w:t>
      </w:r>
      <w:r w:rsidRPr="00783E10">
        <w:rPr>
          <w:color w:val="231F20"/>
          <w:spacing w:val="-17"/>
          <w:w w:val="110"/>
          <w:sz w:val="18"/>
        </w:rPr>
        <w:t xml:space="preserve"> </w:t>
      </w:r>
      <w:r w:rsidRPr="00783E10">
        <w:rPr>
          <w:color w:val="231F20"/>
          <w:spacing w:val="-3"/>
          <w:w w:val="110"/>
          <w:sz w:val="18"/>
        </w:rPr>
        <w:t>argue,</w:t>
      </w:r>
      <w:r w:rsidRPr="00783E10">
        <w:rPr>
          <w:color w:val="231F20"/>
          <w:spacing w:val="-17"/>
          <w:w w:val="110"/>
          <w:sz w:val="18"/>
        </w:rPr>
        <w:t xml:space="preserve"> </w:t>
      </w:r>
      <w:r w:rsidRPr="00783E10">
        <w:rPr>
          <w:color w:val="231F20"/>
          <w:spacing w:val="-3"/>
          <w:w w:val="110"/>
          <w:sz w:val="18"/>
        </w:rPr>
        <w:t>Isis</w:t>
      </w:r>
      <w:r w:rsidRPr="00783E10">
        <w:rPr>
          <w:color w:val="231F20"/>
          <w:spacing w:val="-21"/>
          <w:w w:val="110"/>
          <w:sz w:val="18"/>
        </w:rPr>
        <w:t xml:space="preserve"> </w:t>
      </w:r>
      <w:r w:rsidRPr="00783E10">
        <w:rPr>
          <w:color w:val="231F20"/>
          <w:w w:val="110"/>
          <w:sz w:val="18"/>
        </w:rPr>
        <w:t>was</w:t>
      </w:r>
      <w:r w:rsidRPr="00783E10">
        <w:rPr>
          <w:color w:val="231F20"/>
          <w:spacing w:val="-17"/>
          <w:w w:val="110"/>
          <w:sz w:val="18"/>
        </w:rPr>
        <w:t xml:space="preserve"> </w:t>
      </w:r>
      <w:r w:rsidRPr="00783E10">
        <w:rPr>
          <w:color w:val="231F20"/>
          <w:w w:val="110"/>
          <w:sz w:val="18"/>
        </w:rPr>
        <w:t>a</w:t>
      </w:r>
      <w:r w:rsidRPr="00783E10">
        <w:rPr>
          <w:color w:val="231F20"/>
          <w:spacing w:val="-17"/>
          <w:w w:val="110"/>
          <w:sz w:val="18"/>
        </w:rPr>
        <w:t xml:space="preserve"> </w:t>
      </w:r>
      <w:r w:rsidRPr="00783E10">
        <w:rPr>
          <w:color w:val="231F20"/>
          <w:spacing w:val="-3"/>
          <w:w w:val="110"/>
          <w:sz w:val="18"/>
        </w:rPr>
        <w:t>US-dominated</w:t>
      </w:r>
      <w:r w:rsidRPr="00783E10">
        <w:rPr>
          <w:color w:val="231F20"/>
          <w:spacing w:val="-18"/>
          <w:w w:val="110"/>
          <w:sz w:val="18"/>
        </w:rPr>
        <w:t xml:space="preserve"> </w:t>
      </w:r>
      <w:r w:rsidRPr="00783E10">
        <w:rPr>
          <w:color w:val="231F20"/>
          <w:spacing w:val="-3"/>
          <w:w w:val="110"/>
          <w:sz w:val="18"/>
        </w:rPr>
        <w:t xml:space="preserve">journal, </w:t>
      </w:r>
      <w:r w:rsidRPr="00783E10">
        <w:rPr>
          <w:color w:val="231F20"/>
          <w:w w:val="110"/>
          <w:sz w:val="18"/>
        </w:rPr>
        <w:t xml:space="preserve">in </w:t>
      </w:r>
      <w:r w:rsidRPr="00783E10">
        <w:rPr>
          <w:color w:val="231F20"/>
          <w:spacing w:val="-4"/>
          <w:w w:val="110"/>
          <w:sz w:val="18"/>
        </w:rPr>
        <w:t xml:space="preserve">terms </w:t>
      </w:r>
      <w:r w:rsidRPr="00783E10">
        <w:rPr>
          <w:color w:val="231F20"/>
          <w:w w:val="110"/>
          <w:sz w:val="18"/>
        </w:rPr>
        <w:t xml:space="preserve">of </w:t>
      </w:r>
      <w:r w:rsidRPr="00783E10">
        <w:rPr>
          <w:color w:val="231F20"/>
          <w:spacing w:val="-3"/>
          <w:w w:val="110"/>
          <w:sz w:val="18"/>
        </w:rPr>
        <w:t xml:space="preserve">both the </w:t>
      </w:r>
      <w:r w:rsidRPr="00783E10">
        <w:rPr>
          <w:color w:val="231F20"/>
          <w:spacing w:val="-4"/>
          <w:w w:val="110"/>
          <w:sz w:val="18"/>
        </w:rPr>
        <w:t xml:space="preserve">afﬁliations </w:t>
      </w:r>
      <w:r w:rsidRPr="00783E10">
        <w:rPr>
          <w:color w:val="231F20"/>
          <w:w w:val="110"/>
          <w:sz w:val="18"/>
        </w:rPr>
        <w:t xml:space="preserve">of </w:t>
      </w:r>
      <w:r w:rsidRPr="00783E10">
        <w:rPr>
          <w:color w:val="231F20"/>
          <w:spacing w:val="-3"/>
          <w:w w:val="110"/>
          <w:sz w:val="18"/>
        </w:rPr>
        <w:t xml:space="preserve">its </w:t>
      </w:r>
      <w:r w:rsidRPr="00783E10">
        <w:rPr>
          <w:color w:val="231F20"/>
          <w:spacing w:val="-4"/>
          <w:w w:val="110"/>
          <w:sz w:val="18"/>
        </w:rPr>
        <w:t xml:space="preserve">contributors </w:t>
      </w:r>
      <w:r w:rsidRPr="00783E10">
        <w:rPr>
          <w:color w:val="231F20"/>
          <w:w w:val="110"/>
          <w:sz w:val="18"/>
        </w:rPr>
        <w:t xml:space="preserve">and the </w:t>
      </w:r>
      <w:r w:rsidRPr="00783E10">
        <w:rPr>
          <w:color w:val="231F20"/>
          <w:spacing w:val="-4"/>
          <w:w w:val="110"/>
          <w:sz w:val="18"/>
        </w:rPr>
        <w:t xml:space="preserve">intellectual </w:t>
      </w:r>
      <w:r w:rsidRPr="00783E10">
        <w:rPr>
          <w:color w:val="231F20"/>
          <w:spacing w:val="-3"/>
          <w:w w:val="110"/>
          <w:sz w:val="18"/>
        </w:rPr>
        <w:t xml:space="preserve">trends </w:t>
      </w:r>
      <w:r w:rsidRPr="00783E10">
        <w:rPr>
          <w:color w:val="231F20"/>
          <w:w w:val="110"/>
          <w:sz w:val="18"/>
        </w:rPr>
        <w:t xml:space="preserve">it </w:t>
      </w:r>
      <w:proofErr w:type="spellStart"/>
      <w:r w:rsidRPr="00783E10">
        <w:rPr>
          <w:color w:val="231F20"/>
          <w:w w:val="110"/>
          <w:sz w:val="18"/>
        </w:rPr>
        <w:t>en</w:t>
      </w:r>
      <w:proofErr w:type="spellEnd"/>
      <w:r w:rsidRPr="00783E10">
        <w:rPr>
          <w:color w:val="231F20"/>
          <w:w w:val="110"/>
          <w:sz w:val="18"/>
        </w:rPr>
        <w:t xml:space="preserve">- </w:t>
      </w:r>
      <w:r w:rsidRPr="00783E10">
        <w:rPr>
          <w:color w:val="231F20"/>
          <w:spacing w:val="-3"/>
          <w:w w:val="110"/>
          <w:sz w:val="18"/>
        </w:rPr>
        <w:t xml:space="preserve">gaged with. Methodological developments </w:t>
      </w:r>
      <w:r w:rsidRPr="00783E10">
        <w:rPr>
          <w:color w:val="231F20"/>
          <w:w w:val="110"/>
          <w:sz w:val="18"/>
        </w:rPr>
        <w:t xml:space="preserve">in </w:t>
      </w:r>
      <w:r w:rsidRPr="00783E10">
        <w:rPr>
          <w:color w:val="231F20"/>
          <w:spacing w:val="-3"/>
          <w:w w:val="110"/>
          <w:sz w:val="18"/>
        </w:rPr>
        <w:t xml:space="preserve">European science </w:t>
      </w:r>
      <w:r w:rsidRPr="00783E10">
        <w:rPr>
          <w:color w:val="231F20"/>
          <w:w w:val="110"/>
          <w:sz w:val="18"/>
        </w:rPr>
        <w:t xml:space="preserve">and </w:t>
      </w:r>
      <w:r w:rsidRPr="00783E10">
        <w:rPr>
          <w:color w:val="231F20"/>
          <w:spacing w:val="-3"/>
          <w:w w:val="110"/>
          <w:sz w:val="18"/>
        </w:rPr>
        <w:t xml:space="preserve">technology studies (STS), for example, were generally </w:t>
      </w:r>
      <w:r w:rsidRPr="00783E10">
        <w:rPr>
          <w:color w:val="231F20"/>
          <w:w w:val="110"/>
          <w:sz w:val="18"/>
        </w:rPr>
        <w:t xml:space="preserve">not </w:t>
      </w:r>
      <w:r w:rsidRPr="00783E10">
        <w:rPr>
          <w:color w:val="231F20"/>
          <w:spacing w:val="-4"/>
          <w:w w:val="110"/>
          <w:sz w:val="18"/>
        </w:rPr>
        <w:t xml:space="preserve">reﬂected </w:t>
      </w:r>
      <w:r w:rsidRPr="00783E10">
        <w:rPr>
          <w:color w:val="231F20"/>
          <w:w w:val="110"/>
          <w:sz w:val="18"/>
        </w:rPr>
        <w:t xml:space="preserve">in </w:t>
      </w:r>
      <w:r w:rsidRPr="00783E10">
        <w:rPr>
          <w:color w:val="231F20"/>
          <w:spacing w:val="-3"/>
          <w:w w:val="110"/>
          <w:sz w:val="18"/>
        </w:rPr>
        <w:t xml:space="preserve">Isis’s research content until many years after they were </w:t>
      </w:r>
      <w:r w:rsidRPr="00783E10">
        <w:rPr>
          <w:color w:val="231F20"/>
          <w:spacing w:val="-4"/>
          <w:w w:val="110"/>
          <w:sz w:val="18"/>
        </w:rPr>
        <w:t xml:space="preserve">originated, although </w:t>
      </w:r>
      <w:r w:rsidRPr="00783E10">
        <w:rPr>
          <w:color w:val="231F20"/>
          <w:spacing w:val="-3"/>
          <w:w w:val="110"/>
          <w:sz w:val="18"/>
        </w:rPr>
        <w:t xml:space="preserve">the Isis book reviews </w:t>
      </w:r>
      <w:proofErr w:type="spellStart"/>
      <w:r w:rsidRPr="00783E10">
        <w:rPr>
          <w:color w:val="231F20"/>
          <w:spacing w:val="-3"/>
          <w:w w:val="110"/>
          <w:sz w:val="18"/>
        </w:rPr>
        <w:t>fre</w:t>
      </w:r>
      <w:proofErr w:type="spellEnd"/>
      <w:r w:rsidRPr="00783E10">
        <w:rPr>
          <w:color w:val="231F20"/>
          <w:spacing w:val="-3"/>
          <w:w w:val="110"/>
          <w:sz w:val="18"/>
        </w:rPr>
        <w:t xml:space="preserve">- </w:t>
      </w:r>
      <w:proofErr w:type="spellStart"/>
      <w:r w:rsidRPr="00783E10">
        <w:rPr>
          <w:color w:val="231F20"/>
          <w:spacing w:val="-3"/>
          <w:w w:val="110"/>
          <w:sz w:val="18"/>
        </w:rPr>
        <w:t>quently</w:t>
      </w:r>
      <w:proofErr w:type="spellEnd"/>
      <w:r w:rsidRPr="00783E10">
        <w:rPr>
          <w:color w:val="231F20"/>
          <w:spacing w:val="-3"/>
          <w:w w:val="110"/>
          <w:sz w:val="18"/>
        </w:rPr>
        <w:t xml:space="preserve"> considered books </w:t>
      </w:r>
      <w:r w:rsidRPr="00783E10">
        <w:rPr>
          <w:color w:val="231F20"/>
          <w:w w:val="110"/>
          <w:sz w:val="18"/>
        </w:rPr>
        <w:t xml:space="preserve">by STS </w:t>
      </w:r>
      <w:r w:rsidRPr="00783E10">
        <w:rPr>
          <w:color w:val="231F20"/>
          <w:spacing w:val="-3"/>
          <w:w w:val="110"/>
          <w:sz w:val="18"/>
        </w:rPr>
        <w:t xml:space="preserve">researchers. This </w:t>
      </w:r>
      <w:r w:rsidRPr="00783E10">
        <w:rPr>
          <w:color w:val="231F20"/>
          <w:w w:val="110"/>
          <w:sz w:val="18"/>
        </w:rPr>
        <w:t xml:space="preserve">US </w:t>
      </w:r>
      <w:r w:rsidRPr="00783E10">
        <w:rPr>
          <w:color w:val="231F20"/>
          <w:spacing w:val="-3"/>
          <w:w w:val="110"/>
          <w:sz w:val="18"/>
        </w:rPr>
        <w:t xml:space="preserve">dominance </w:t>
      </w:r>
      <w:r w:rsidRPr="00783E10">
        <w:rPr>
          <w:color w:val="231F20"/>
          <w:w w:val="110"/>
          <w:sz w:val="18"/>
        </w:rPr>
        <w:t xml:space="preserve">has </w:t>
      </w:r>
      <w:r w:rsidRPr="00783E10">
        <w:rPr>
          <w:color w:val="231F20"/>
          <w:spacing w:val="-3"/>
          <w:w w:val="110"/>
          <w:sz w:val="18"/>
        </w:rPr>
        <w:t xml:space="preserve">begun </w:t>
      </w:r>
      <w:r w:rsidRPr="00783E10">
        <w:rPr>
          <w:color w:val="231F20"/>
          <w:w w:val="110"/>
          <w:sz w:val="18"/>
        </w:rPr>
        <w:t xml:space="preserve">to </w:t>
      </w:r>
      <w:r w:rsidRPr="00783E10">
        <w:rPr>
          <w:color w:val="231F20"/>
          <w:spacing w:val="-3"/>
          <w:w w:val="110"/>
          <w:sz w:val="18"/>
        </w:rPr>
        <w:t>change</w:t>
      </w:r>
      <w:r w:rsidRPr="00783E10">
        <w:rPr>
          <w:color w:val="231F20"/>
          <w:spacing w:val="-18"/>
          <w:w w:val="110"/>
          <w:sz w:val="18"/>
        </w:rPr>
        <w:t xml:space="preserve"> </w:t>
      </w:r>
      <w:r w:rsidRPr="00783E10">
        <w:rPr>
          <w:color w:val="231F20"/>
          <w:w w:val="110"/>
          <w:sz w:val="18"/>
        </w:rPr>
        <w:t>in</w:t>
      </w:r>
      <w:r w:rsidRPr="00783E10">
        <w:rPr>
          <w:color w:val="231F20"/>
          <w:spacing w:val="-19"/>
          <w:w w:val="110"/>
          <w:sz w:val="18"/>
        </w:rPr>
        <w:t xml:space="preserve"> </w:t>
      </w:r>
      <w:r w:rsidRPr="00783E10">
        <w:rPr>
          <w:color w:val="231F20"/>
          <w:spacing w:val="-3"/>
          <w:w w:val="110"/>
          <w:sz w:val="18"/>
        </w:rPr>
        <w:t>recent</w:t>
      </w:r>
      <w:r w:rsidRPr="00783E10">
        <w:rPr>
          <w:color w:val="231F20"/>
          <w:spacing w:val="-18"/>
          <w:w w:val="110"/>
          <w:sz w:val="18"/>
        </w:rPr>
        <w:t xml:space="preserve"> </w:t>
      </w:r>
      <w:r w:rsidRPr="00783E10">
        <w:rPr>
          <w:color w:val="231F20"/>
          <w:spacing w:val="-3"/>
          <w:w w:val="110"/>
          <w:sz w:val="18"/>
        </w:rPr>
        <w:t>years,</w:t>
      </w:r>
      <w:r w:rsidRPr="00783E10">
        <w:rPr>
          <w:color w:val="231F20"/>
          <w:spacing w:val="-19"/>
          <w:w w:val="110"/>
          <w:sz w:val="18"/>
        </w:rPr>
        <w:t xml:space="preserve"> </w:t>
      </w:r>
      <w:r w:rsidRPr="00783E10">
        <w:rPr>
          <w:color w:val="231F20"/>
          <w:spacing w:val="-3"/>
          <w:w w:val="110"/>
          <w:sz w:val="18"/>
        </w:rPr>
        <w:t>however,</w:t>
      </w:r>
      <w:r w:rsidRPr="00783E10">
        <w:rPr>
          <w:color w:val="231F20"/>
          <w:spacing w:val="-19"/>
          <w:w w:val="110"/>
          <w:sz w:val="18"/>
        </w:rPr>
        <w:t xml:space="preserve"> </w:t>
      </w:r>
      <w:r w:rsidRPr="00783E10">
        <w:rPr>
          <w:color w:val="231F20"/>
          <w:spacing w:val="-3"/>
          <w:w w:val="110"/>
          <w:sz w:val="18"/>
        </w:rPr>
        <w:t>with</w:t>
      </w:r>
      <w:r w:rsidRPr="00783E10">
        <w:rPr>
          <w:color w:val="231F20"/>
          <w:spacing w:val="-19"/>
          <w:w w:val="110"/>
          <w:sz w:val="18"/>
        </w:rPr>
        <w:t xml:space="preserve"> </w:t>
      </w:r>
      <w:r w:rsidRPr="00783E10">
        <w:rPr>
          <w:color w:val="231F20"/>
          <w:w w:val="110"/>
          <w:sz w:val="18"/>
        </w:rPr>
        <w:t>the</w:t>
      </w:r>
      <w:r w:rsidRPr="00783E10">
        <w:rPr>
          <w:color w:val="231F20"/>
          <w:spacing w:val="-22"/>
          <w:w w:val="110"/>
          <w:sz w:val="18"/>
        </w:rPr>
        <w:t xml:space="preserve"> </w:t>
      </w:r>
      <w:r w:rsidRPr="00783E10">
        <w:rPr>
          <w:color w:val="231F20"/>
          <w:spacing w:val="-3"/>
          <w:w w:val="110"/>
          <w:sz w:val="18"/>
        </w:rPr>
        <w:t>establishments</w:t>
      </w:r>
      <w:r w:rsidRPr="00783E10">
        <w:rPr>
          <w:color w:val="231F20"/>
          <w:spacing w:val="-17"/>
          <w:w w:val="110"/>
          <w:sz w:val="18"/>
        </w:rPr>
        <w:t xml:space="preserve"> </w:t>
      </w:r>
      <w:r w:rsidRPr="00783E10">
        <w:rPr>
          <w:color w:val="231F20"/>
          <w:w w:val="110"/>
          <w:sz w:val="18"/>
        </w:rPr>
        <w:t>of</w:t>
      </w:r>
      <w:r w:rsidRPr="00783E10">
        <w:rPr>
          <w:color w:val="231F20"/>
          <w:spacing w:val="-20"/>
          <w:w w:val="110"/>
          <w:sz w:val="18"/>
        </w:rPr>
        <w:t xml:space="preserve"> </w:t>
      </w:r>
      <w:r w:rsidRPr="00783E10">
        <w:rPr>
          <w:color w:val="231F20"/>
          <w:spacing w:val="-3"/>
          <w:w w:val="110"/>
          <w:sz w:val="18"/>
        </w:rPr>
        <w:t>editorial</w:t>
      </w:r>
      <w:r w:rsidRPr="00783E10">
        <w:rPr>
          <w:color w:val="231F20"/>
          <w:spacing w:val="-19"/>
          <w:w w:val="110"/>
          <w:sz w:val="18"/>
        </w:rPr>
        <w:t xml:space="preserve"> </w:t>
      </w:r>
      <w:r w:rsidRPr="00783E10">
        <w:rPr>
          <w:color w:val="231F20"/>
          <w:spacing w:val="-4"/>
          <w:w w:val="110"/>
          <w:sz w:val="18"/>
        </w:rPr>
        <w:t>ofﬁces</w:t>
      </w:r>
      <w:r w:rsidRPr="00783E10">
        <w:rPr>
          <w:color w:val="231F20"/>
          <w:spacing w:val="-18"/>
          <w:w w:val="110"/>
          <w:sz w:val="18"/>
        </w:rPr>
        <w:t xml:space="preserve"> </w:t>
      </w:r>
      <w:r w:rsidRPr="00783E10">
        <w:rPr>
          <w:color w:val="231F20"/>
          <w:spacing w:val="-3"/>
          <w:w w:val="110"/>
          <w:sz w:val="18"/>
        </w:rPr>
        <w:t>outside the</w:t>
      </w:r>
      <w:r w:rsidRPr="00783E10">
        <w:rPr>
          <w:color w:val="231F20"/>
          <w:spacing w:val="-8"/>
          <w:w w:val="110"/>
          <w:sz w:val="18"/>
        </w:rPr>
        <w:t xml:space="preserve"> </w:t>
      </w:r>
      <w:r w:rsidRPr="00783E10">
        <w:rPr>
          <w:color w:val="231F20"/>
          <w:spacing w:val="-3"/>
          <w:w w:val="110"/>
          <w:sz w:val="18"/>
        </w:rPr>
        <w:t>United</w:t>
      </w:r>
      <w:r w:rsidRPr="00783E10">
        <w:rPr>
          <w:color w:val="231F20"/>
          <w:spacing w:val="-8"/>
          <w:w w:val="110"/>
          <w:sz w:val="18"/>
        </w:rPr>
        <w:t xml:space="preserve"> </w:t>
      </w:r>
      <w:r w:rsidRPr="00783E10">
        <w:rPr>
          <w:color w:val="231F20"/>
          <w:spacing w:val="-3"/>
          <w:w w:val="110"/>
          <w:sz w:val="18"/>
        </w:rPr>
        <w:t>States</w:t>
      </w:r>
      <w:r w:rsidRPr="00783E10">
        <w:rPr>
          <w:color w:val="231F20"/>
          <w:spacing w:val="-9"/>
          <w:w w:val="110"/>
          <w:sz w:val="18"/>
        </w:rPr>
        <w:t xml:space="preserve"> </w:t>
      </w:r>
      <w:r w:rsidRPr="00783E10">
        <w:rPr>
          <w:color w:val="231F20"/>
          <w:spacing w:val="-3"/>
          <w:w w:val="110"/>
          <w:sz w:val="18"/>
        </w:rPr>
        <w:t>and</w:t>
      </w:r>
      <w:r w:rsidRPr="00783E10">
        <w:rPr>
          <w:color w:val="231F20"/>
          <w:spacing w:val="-8"/>
          <w:w w:val="110"/>
          <w:sz w:val="18"/>
        </w:rPr>
        <w:t xml:space="preserve"> </w:t>
      </w:r>
      <w:r w:rsidRPr="00783E10">
        <w:rPr>
          <w:color w:val="231F20"/>
          <w:w w:val="110"/>
          <w:sz w:val="18"/>
        </w:rPr>
        <w:t>an</w:t>
      </w:r>
      <w:r w:rsidRPr="00783E10">
        <w:rPr>
          <w:color w:val="231F20"/>
          <w:spacing w:val="-8"/>
          <w:w w:val="110"/>
          <w:sz w:val="18"/>
        </w:rPr>
        <w:t xml:space="preserve"> </w:t>
      </w:r>
      <w:r w:rsidRPr="00783E10">
        <w:rPr>
          <w:color w:val="231F20"/>
          <w:spacing w:val="-3"/>
          <w:w w:val="110"/>
          <w:sz w:val="18"/>
        </w:rPr>
        <w:t>increasing</w:t>
      </w:r>
      <w:r w:rsidRPr="00783E10">
        <w:rPr>
          <w:color w:val="231F20"/>
          <w:spacing w:val="-9"/>
          <w:w w:val="110"/>
          <w:sz w:val="18"/>
        </w:rPr>
        <w:t xml:space="preserve"> </w:t>
      </w:r>
      <w:r w:rsidRPr="00783E10">
        <w:rPr>
          <w:color w:val="231F20"/>
          <w:spacing w:val="-3"/>
          <w:w w:val="110"/>
          <w:sz w:val="18"/>
        </w:rPr>
        <w:t>number</w:t>
      </w:r>
      <w:r w:rsidRPr="00783E10">
        <w:rPr>
          <w:color w:val="231F20"/>
          <w:spacing w:val="-7"/>
          <w:w w:val="110"/>
          <w:sz w:val="18"/>
        </w:rPr>
        <w:t xml:space="preserve"> </w:t>
      </w:r>
      <w:r w:rsidRPr="00783E10">
        <w:rPr>
          <w:color w:val="231F20"/>
          <w:w w:val="110"/>
          <w:sz w:val="18"/>
        </w:rPr>
        <w:t>of</w:t>
      </w:r>
      <w:r w:rsidRPr="00783E10">
        <w:rPr>
          <w:color w:val="231F20"/>
          <w:spacing w:val="-7"/>
          <w:w w:val="110"/>
          <w:sz w:val="18"/>
        </w:rPr>
        <w:t xml:space="preserve"> </w:t>
      </w:r>
      <w:r w:rsidRPr="00783E10">
        <w:rPr>
          <w:color w:val="231F20"/>
          <w:spacing w:val="-4"/>
          <w:w w:val="110"/>
          <w:sz w:val="18"/>
        </w:rPr>
        <w:t>contributions</w:t>
      </w:r>
      <w:r w:rsidRPr="00783E10">
        <w:rPr>
          <w:color w:val="231F20"/>
          <w:spacing w:val="-8"/>
          <w:w w:val="110"/>
          <w:sz w:val="18"/>
        </w:rPr>
        <w:t xml:space="preserve"> </w:t>
      </w:r>
      <w:r w:rsidRPr="00783E10">
        <w:rPr>
          <w:color w:val="231F20"/>
          <w:spacing w:val="-3"/>
          <w:w w:val="110"/>
          <w:sz w:val="18"/>
        </w:rPr>
        <w:t>from</w:t>
      </w:r>
      <w:r w:rsidRPr="00783E10">
        <w:rPr>
          <w:color w:val="231F20"/>
          <w:spacing w:val="-7"/>
          <w:w w:val="110"/>
          <w:sz w:val="18"/>
        </w:rPr>
        <w:t xml:space="preserve"> </w:t>
      </w:r>
      <w:r w:rsidRPr="00783E10">
        <w:rPr>
          <w:color w:val="231F20"/>
          <w:spacing w:val="-3"/>
          <w:w w:val="110"/>
          <w:sz w:val="18"/>
        </w:rPr>
        <w:t>scholars</w:t>
      </w:r>
      <w:r w:rsidRPr="00783E10">
        <w:rPr>
          <w:color w:val="231F20"/>
          <w:spacing w:val="-7"/>
          <w:w w:val="110"/>
          <w:sz w:val="18"/>
        </w:rPr>
        <w:t xml:space="preserve"> </w:t>
      </w:r>
      <w:r w:rsidRPr="00783E10">
        <w:rPr>
          <w:color w:val="231F20"/>
          <w:spacing w:val="-3"/>
          <w:w w:val="110"/>
          <w:sz w:val="18"/>
        </w:rPr>
        <w:t>outside the</w:t>
      </w:r>
      <w:r w:rsidRPr="00783E10">
        <w:rPr>
          <w:color w:val="231F20"/>
          <w:spacing w:val="-15"/>
          <w:w w:val="110"/>
          <w:sz w:val="18"/>
        </w:rPr>
        <w:t xml:space="preserve"> </w:t>
      </w:r>
      <w:r w:rsidRPr="00783E10">
        <w:rPr>
          <w:color w:val="231F20"/>
          <w:spacing w:val="-3"/>
          <w:w w:val="110"/>
          <w:sz w:val="18"/>
        </w:rPr>
        <w:t>US.</w:t>
      </w:r>
      <w:r w:rsidRPr="00783E10">
        <w:rPr>
          <w:color w:val="231F20"/>
          <w:spacing w:val="-14"/>
          <w:w w:val="110"/>
          <w:sz w:val="18"/>
        </w:rPr>
        <w:t xml:space="preserve"> </w:t>
      </w:r>
      <w:r w:rsidRPr="00783E10">
        <w:rPr>
          <w:color w:val="231F20"/>
          <w:spacing w:val="-4"/>
          <w:w w:val="110"/>
          <w:sz w:val="18"/>
        </w:rPr>
        <w:t>Current</w:t>
      </w:r>
      <w:r w:rsidRPr="00783E10">
        <w:rPr>
          <w:color w:val="231F20"/>
          <w:spacing w:val="-14"/>
          <w:w w:val="110"/>
          <w:sz w:val="18"/>
        </w:rPr>
        <w:t xml:space="preserve"> </w:t>
      </w:r>
      <w:r w:rsidRPr="00783E10">
        <w:rPr>
          <w:color w:val="231F20"/>
          <w:spacing w:val="-4"/>
          <w:w w:val="110"/>
          <w:sz w:val="18"/>
        </w:rPr>
        <w:t>citation</w:t>
      </w:r>
      <w:r w:rsidRPr="00783E10">
        <w:rPr>
          <w:color w:val="231F20"/>
          <w:spacing w:val="-14"/>
          <w:w w:val="110"/>
          <w:sz w:val="18"/>
        </w:rPr>
        <w:t xml:space="preserve"> </w:t>
      </w:r>
      <w:r w:rsidRPr="00783E10">
        <w:rPr>
          <w:color w:val="231F20"/>
          <w:spacing w:val="-3"/>
          <w:w w:val="110"/>
          <w:sz w:val="18"/>
        </w:rPr>
        <w:t>patterns</w:t>
      </w:r>
      <w:r w:rsidRPr="00783E10">
        <w:rPr>
          <w:color w:val="231F20"/>
          <w:spacing w:val="-17"/>
          <w:w w:val="110"/>
          <w:sz w:val="18"/>
        </w:rPr>
        <w:t xml:space="preserve"> </w:t>
      </w:r>
      <w:r w:rsidRPr="00783E10">
        <w:rPr>
          <w:color w:val="231F20"/>
          <w:w w:val="110"/>
          <w:sz w:val="18"/>
        </w:rPr>
        <w:t>in</w:t>
      </w:r>
      <w:r w:rsidRPr="00783E10">
        <w:rPr>
          <w:color w:val="231F20"/>
          <w:spacing w:val="-15"/>
          <w:w w:val="110"/>
          <w:sz w:val="18"/>
        </w:rPr>
        <w:t xml:space="preserve"> </w:t>
      </w:r>
      <w:r w:rsidRPr="00783E10">
        <w:rPr>
          <w:color w:val="231F20"/>
          <w:spacing w:val="-3"/>
          <w:w w:val="110"/>
          <w:sz w:val="18"/>
        </w:rPr>
        <w:t>Isis</w:t>
      </w:r>
      <w:r w:rsidRPr="00783E10">
        <w:rPr>
          <w:color w:val="231F20"/>
          <w:spacing w:val="-19"/>
          <w:w w:val="110"/>
          <w:sz w:val="18"/>
        </w:rPr>
        <w:t xml:space="preserve"> </w:t>
      </w:r>
      <w:r w:rsidRPr="00783E10">
        <w:rPr>
          <w:color w:val="231F20"/>
          <w:spacing w:val="-3"/>
          <w:w w:val="110"/>
          <w:sz w:val="18"/>
        </w:rPr>
        <w:t>reveal</w:t>
      </w:r>
      <w:r w:rsidRPr="00783E10">
        <w:rPr>
          <w:color w:val="231F20"/>
          <w:spacing w:val="-14"/>
          <w:w w:val="110"/>
          <w:sz w:val="18"/>
        </w:rPr>
        <w:t xml:space="preserve"> </w:t>
      </w:r>
      <w:r w:rsidRPr="00783E10">
        <w:rPr>
          <w:color w:val="231F20"/>
          <w:spacing w:val="-3"/>
          <w:w w:val="110"/>
          <w:sz w:val="18"/>
        </w:rPr>
        <w:t>that</w:t>
      </w:r>
      <w:r w:rsidRPr="00783E10">
        <w:rPr>
          <w:color w:val="231F20"/>
          <w:spacing w:val="-13"/>
          <w:w w:val="110"/>
          <w:sz w:val="18"/>
        </w:rPr>
        <w:t xml:space="preserve"> </w:t>
      </w:r>
      <w:r w:rsidRPr="00783E10">
        <w:rPr>
          <w:color w:val="231F20"/>
          <w:w w:val="110"/>
          <w:sz w:val="18"/>
        </w:rPr>
        <w:t>the</w:t>
      </w:r>
      <w:r w:rsidRPr="00783E10">
        <w:rPr>
          <w:color w:val="231F20"/>
          <w:spacing w:val="-17"/>
          <w:w w:val="110"/>
          <w:sz w:val="18"/>
        </w:rPr>
        <w:t xml:space="preserve"> </w:t>
      </w:r>
      <w:r w:rsidRPr="00783E10">
        <w:rPr>
          <w:color w:val="231F20"/>
          <w:spacing w:val="-3"/>
          <w:w w:val="110"/>
          <w:sz w:val="18"/>
        </w:rPr>
        <w:t>journal’s</w:t>
      </w:r>
      <w:r w:rsidRPr="00783E10">
        <w:rPr>
          <w:color w:val="231F20"/>
          <w:spacing w:val="-14"/>
          <w:w w:val="110"/>
          <w:sz w:val="18"/>
        </w:rPr>
        <w:t xml:space="preserve"> </w:t>
      </w:r>
      <w:r w:rsidRPr="00783E10">
        <w:rPr>
          <w:color w:val="231F20"/>
          <w:spacing w:val="-3"/>
          <w:w w:val="110"/>
          <w:sz w:val="18"/>
        </w:rPr>
        <w:t>research</w:t>
      </w:r>
      <w:r w:rsidRPr="00783E10">
        <w:rPr>
          <w:color w:val="231F20"/>
          <w:spacing w:val="-15"/>
          <w:w w:val="110"/>
          <w:sz w:val="18"/>
        </w:rPr>
        <w:t xml:space="preserve"> </w:t>
      </w:r>
      <w:r w:rsidRPr="00783E10">
        <w:rPr>
          <w:color w:val="231F20"/>
          <w:spacing w:val="-3"/>
          <w:w w:val="110"/>
          <w:sz w:val="18"/>
        </w:rPr>
        <w:t>articles</w:t>
      </w:r>
      <w:r w:rsidRPr="00783E10">
        <w:rPr>
          <w:color w:val="231F20"/>
          <w:spacing w:val="-15"/>
          <w:w w:val="110"/>
          <w:sz w:val="18"/>
        </w:rPr>
        <w:t xml:space="preserve"> </w:t>
      </w:r>
      <w:r w:rsidRPr="00783E10">
        <w:rPr>
          <w:color w:val="231F20"/>
          <w:spacing w:val="-3"/>
          <w:w w:val="110"/>
          <w:sz w:val="18"/>
        </w:rPr>
        <w:t xml:space="preserve">re- </w:t>
      </w:r>
      <w:proofErr w:type="spellStart"/>
      <w:r w:rsidRPr="00783E10">
        <w:rPr>
          <w:color w:val="231F20"/>
          <w:spacing w:val="-3"/>
          <w:w w:val="110"/>
          <w:sz w:val="18"/>
        </w:rPr>
        <w:t>ﬂect</w:t>
      </w:r>
      <w:proofErr w:type="spellEnd"/>
      <w:r w:rsidRPr="00783E10">
        <w:rPr>
          <w:color w:val="231F20"/>
          <w:spacing w:val="-3"/>
          <w:w w:val="110"/>
          <w:sz w:val="18"/>
        </w:rPr>
        <w:t xml:space="preserve"> strong engagement with </w:t>
      </w:r>
      <w:r w:rsidRPr="00783E10">
        <w:rPr>
          <w:color w:val="231F20"/>
          <w:w w:val="110"/>
          <w:sz w:val="18"/>
        </w:rPr>
        <w:t xml:space="preserve">STS </w:t>
      </w:r>
      <w:r w:rsidRPr="00783E10">
        <w:rPr>
          <w:color w:val="231F20"/>
          <w:spacing w:val="-3"/>
          <w:w w:val="110"/>
          <w:sz w:val="18"/>
        </w:rPr>
        <w:t>more</w:t>
      </w:r>
      <w:r w:rsidRPr="00783E10">
        <w:rPr>
          <w:color w:val="231F20"/>
          <w:spacing w:val="-15"/>
          <w:w w:val="110"/>
          <w:sz w:val="18"/>
        </w:rPr>
        <w:t xml:space="preserve"> </w:t>
      </w:r>
      <w:r w:rsidRPr="00783E10">
        <w:rPr>
          <w:color w:val="231F20"/>
          <w:spacing w:val="-3"/>
          <w:w w:val="110"/>
          <w:sz w:val="18"/>
        </w:rPr>
        <w:t>broadly.</w:t>
      </w:r>
    </w:p>
    <w:p w14:paraId="239A7775" w14:textId="77777777" w:rsidR="00FB03BF" w:rsidRPr="00783E10" w:rsidRDefault="00FB03BF">
      <w:pPr>
        <w:pStyle w:val="Corpotesto"/>
        <w:rPr>
          <w:sz w:val="22"/>
        </w:rPr>
      </w:pPr>
    </w:p>
    <w:p w14:paraId="77E59266" w14:textId="77777777" w:rsidR="00FB03BF" w:rsidRPr="00783E10" w:rsidRDefault="00FB03BF">
      <w:pPr>
        <w:pStyle w:val="Corpotesto"/>
        <w:rPr>
          <w:sz w:val="22"/>
        </w:rPr>
      </w:pPr>
    </w:p>
    <w:p w14:paraId="3D2E5D86" w14:textId="77777777" w:rsidR="00FB03BF" w:rsidRPr="00783E10" w:rsidRDefault="00FB03BF">
      <w:pPr>
        <w:pStyle w:val="Corpotesto"/>
        <w:spacing w:before="10"/>
        <w:rPr>
          <w:sz w:val="18"/>
        </w:rPr>
      </w:pPr>
    </w:p>
    <w:p w14:paraId="36C6AAEF" w14:textId="77777777" w:rsidR="00FB03BF" w:rsidRPr="00783E10" w:rsidRDefault="00783E10">
      <w:pPr>
        <w:ind w:left="198"/>
        <w:rPr>
          <w:sz w:val="17"/>
        </w:rPr>
      </w:pPr>
      <w:r w:rsidRPr="00783E10">
        <w:rPr>
          <w:noProof/>
        </w:rPr>
        <mc:AlternateContent>
          <mc:Choice Requires="wps">
            <w:drawing>
              <wp:anchor distT="0" distB="0" distL="114300" distR="114300" simplePos="0" relativeHeight="251651584" behindDoc="1" locked="0" layoutInCell="1" allowOverlap="1" wp14:anchorId="6BDB3127" wp14:editId="52F99077">
                <wp:simplePos x="0" y="0"/>
                <wp:positionH relativeFrom="page">
                  <wp:posOffset>1014730</wp:posOffset>
                </wp:positionH>
                <wp:positionV relativeFrom="paragraph">
                  <wp:posOffset>80645</wp:posOffset>
                </wp:positionV>
                <wp:extent cx="171450" cy="417830"/>
                <wp:effectExtent l="0" t="0" r="0" b="0"/>
                <wp:wrapNone/>
                <wp:docPr id="802051936"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1450" cy="417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AF8C4E" w14:textId="77777777" w:rsidR="00FB03BF" w:rsidRDefault="00000000">
                            <w:pPr>
                              <w:spacing w:before="7"/>
                              <w:rPr>
                                <w:sz w:val="54"/>
                              </w:rPr>
                            </w:pPr>
                            <w:r>
                              <w:rPr>
                                <w:color w:val="231F20"/>
                                <w:sz w:val="54"/>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DB3127" id="_x0000_t202" coordsize="21600,21600" o:spt="202" path="m,l,21600r21600,l21600,xe">
                <v:stroke joinstyle="miter"/>
                <v:path gradientshapeok="t" o:connecttype="rect"/>
              </v:shapetype>
              <v:shape id="Text Box 22" o:spid="_x0000_s1026" type="#_x0000_t202" style="position:absolute;left:0;text-align:left;margin-left:79.9pt;margin-top:6.35pt;width:13.5pt;height:32.9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" filled="f" stroked="f">
                <v:path arrowok="t"/>
                <v:textbox inset="0,0,0,0">
                  <w:txbxContent>
                    <w:p w14:paraId="4EAF8C4E" w14:textId="77777777" w:rsidR="00FB03BF" w:rsidRDefault="00000000">
                      <w:pPr>
                        <w:spacing w:before="7"/>
                        <w:rPr>
                          <w:sz w:val="54"/>
                        </w:rPr>
                      </w:pPr>
                      <w:r>
                        <w:rPr>
                          <w:color w:val="231F20"/>
                          <w:sz w:val="54"/>
                        </w:rPr>
                        <w:t>1</w:t>
                      </w:r>
                    </w:p>
                  </w:txbxContent>
                </v:textbox>
                <w10:wrap anchorx="page"/>
              </v:shape>
            </w:pict>
          </mc:Fallback>
        </mc:AlternateContent>
      </w:r>
      <w:r w:rsidR="00000000" w:rsidRPr="00783E10">
        <w:rPr>
          <w:color w:val="231F20"/>
          <w:sz w:val="17"/>
        </w:rPr>
        <w:t xml:space="preserve">INTR ODUC TION </w:t>
      </w:r>
    </w:p>
    <w:p w14:paraId="7E9850B6" w14:textId="77777777" w:rsidR="00FB03BF" w:rsidRPr="00783E10" w:rsidRDefault="00000000">
      <w:pPr>
        <w:pStyle w:val="Corpotesto"/>
        <w:spacing w:before="25" w:line="261" w:lineRule="auto"/>
        <w:ind w:left="418" w:hanging="31"/>
      </w:pPr>
      <w:r w:rsidRPr="00783E10">
        <w:rPr>
          <w:color w:val="231F20"/>
        </w:rPr>
        <w:t xml:space="preserve">953 was the ﬁrst year that George Sarton did not serve as </w:t>
      </w:r>
      <w:r w:rsidRPr="00783E10">
        <w:rPr>
          <w:i/>
          <w:color w:val="231F20"/>
        </w:rPr>
        <w:t>Isis</w:t>
      </w:r>
      <w:r w:rsidRPr="00783E10">
        <w:rPr>
          <w:color w:val="231F20"/>
        </w:rPr>
        <w:t>’s editor in chief. In an editorial announcing the change, HSS President Dorothy Stimson praised Sarton’s stewardship of</w:t>
      </w:r>
    </w:p>
    <w:p w14:paraId="345D57AB" w14:textId="77777777" w:rsidR="00FB03BF" w:rsidRPr="00783E10" w:rsidRDefault="00783E10">
      <w:pPr>
        <w:pStyle w:val="Corpotesto"/>
        <w:spacing w:before="1"/>
        <w:rPr>
          <w:sz w:val="24"/>
        </w:rPr>
      </w:pPr>
      <w:r w:rsidRPr="00783E10">
        <w:rPr>
          <w:noProof/>
        </w:rPr>
        <mc:AlternateContent>
          <mc:Choice Requires="wps">
            <w:drawing>
              <wp:anchor distT="0" distB="0" distL="0" distR="0" simplePos="0" relativeHeight="251657728" behindDoc="1" locked="0" layoutInCell="1" allowOverlap="1" wp14:anchorId="4B280344" wp14:editId="59121FF8">
                <wp:simplePos x="0" y="0"/>
                <wp:positionH relativeFrom="page">
                  <wp:posOffset>1064895</wp:posOffset>
                </wp:positionH>
                <wp:positionV relativeFrom="paragraph">
                  <wp:posOffset>203200</wp:posOffset>
                </wp:positionV>
                <wp:extent cx="2286000" cy="1270"/>
                <wp:effectExtent l="0" t="0" r="0" b="0"/>
                <wp:wrapTopAndBottom/>
                <wp:docPr id="1931269426" name="Freeform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0" cy="1270"/>
                        </a:xfrm>
                        <a:custGeom>
                          <a:avLst/>
                          <a:gdLst>
                            <a:gd name="T0" fmla="+- 0 1677 1677"/>
                            <a:gd name="T1" fmla="*/ T0 w 3600"/>
                            <a:gd name="T2" fmla="+- 0 5277 1677"/>
                            <a:gd name="T3" fmla="*/ T2 w 3600"/>
                          </a:gdLst>
                          <a:ahLst/>
                          <a:cxnLst>
                            <a:cxn ang="0">
                              <a:pos x="T1" y="0"/>
                            </a:cxn>
                            <a:cxn ang="0">
                              <a:pos x="T3" y="0"/>
                            </a:cxn>
                          </a:cxnLst>
                          <a:rect l="0" t="0" r="r" b="b"/>
                          <a:pathLst>
                            <a:path w="3600">
                              <a:moveTo>
                                <a:pt x="0" y="0"/>
                              </a:moveTo>
                              <a:lnTo>
                                <a:pt x="3600" y="0"/>
                              </a:lnTo>
                            </a:path>
                          </a:pathLst>
                        </a:custGeom>
                        <a:noFill/>
                        <a:ln w="2883">
                          <a:solidFill>
                            <a:srgbClr val="231F2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F138A5" id="Freeform 21" o:spid="_x0000_s1026" style="position:absolute;margin-left:83.85pt;margin-top:16pt;width:180pt;height:.1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6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" path="m,l3600,e" filled="f" strokecolor="#231f20" strokeweight=".08008mm">
                <v:path arrowok="t" o:connecttype="custom" o:connectlocs="0,0;2286000,0" o:connectangles="0,0"/>
                <w10:wrap type="topAndBottom" anchorx="page"/>
              </v:shape>
            </w:pict>
          </mc:Fallback>
        </mc:AlternateContent>
      </w:r>
    </w:p>
    <w:p w14:paraId="7BF91734" w14:textId="77777777" w:rsidR="00FB03BF" w:rsidRPr="00783E10" w:rsidRDefault="00FB03BF">
      <w:pPr>
        <w:pStyle w:val="Corpotesto"/>
        <w:spacing w:before="10"/>
        <w:rPr>
          <w:sz w:val="7"/>
        </w:rPr>
      </w:pPr>
    </w:p>
    <w:p w14:paraId="1DFC2F29" w14:textId="77777777" w:rsidR="00FB03BF" w:rsidRPr="00783E10" w:rsidRDefault="00000000">
      <w:pPr>
        <w:spacing w:before="103" w:line="297" w:lineRule="auto"/>
        <w:ind w:left="198" w:right="194"/>
        <w:jc w:val="both"/>
        <w:rPr>
          <w:sz w:val="14"/>
        </w:rPr>
      </w:pPr>
      <w:r w:rsidRPr="00783E10">
        <w:rPr>
          <w:color w:val="231F20"/>
          <w:sz w:val="14"/>
        </w:rPr>
        <w:t>Melinda Baldwin is the AIP Endowed Professor in History of Natural Sciences at the University of Maryland, College Park. She is</w:t>
      </w:r>
      <w:r w:rsidRPr="00783E10">
        <w:rPr>
          <w:color w:val="231F20"/>
          <w:spacing w:val="-7"/>
          <w:sz w:val="14"/>
        </w:rPr>
        <w:t xml:space="preserve"> </w:t>
      </w:r>
      <w:r w:rsidRPr="00783E10">
        <w:rPr>
          <w:color w:val="231F20"/>
          <w:sz w:val="14"/>
        </w:rPr>
        <w:t>the</w:t>
      </w:r>
      <w:r w:rsidRPr="00783E10">
        <w:rPr>
          <w:color w:val="231F20"/>
          <w:spacing w:val="-6"/>
          <w:sz w:val="14"/>
        </w:rPr>
        <w:t xml:space="preserve"> </w:t>
      </w:r>
      <w:r w:rsidRPr="00783E10">
        <w:rPr>
          <w:color w:val="231F20"/>
          <w:sz w:val="14"/>
        </w:rPr>
        <w:t>author</w:t>
      </w:r>
      <w:r w:rsidRPr="00783E10">
        <w:rPr>
          <w:color w:val="231F20"/>
          <w:spacing w:val="-6"/>
          <w:sz w:val="14"/>
        </w:rPr>
        <w:t xml:space="preserve"> </w:t>
      </w:r>
      <w:r w:rsidRPr="00783E10">
        <w:rPr>
          <w:color w:val="231F20"/>
          <w:sz w:val="14"/>
        </w:rPr>
        <w:t>of</w:t>
      </w:r>
      <w:r w:rsidRPr="00783E10">
        <w:rPr>
          <w:color w:val="231F20"/>
          <w:spacing w:val="-4"/>
          <w:sz w:val="14"/>
        </w:rPr>
        <w:t xml:space="preserve"> </w:t>
      </w:r>
      <w:r w:rsidRPr="00783E10">
        <w:rPr>
          <w:i/>
          <w:color w:val="231F20"/>
          <w:sz w:val="14"/>
        </w:rPr>
        <w:t>Making</w:t>
      </w:r>
      <w:r w:rsidRPr="00783E10">
        <w:rPr>
          <w:i/>
          <w:color w:val="231F20"/>
          <w:spacing w:val="-6"/>
          <w:sz w:val="14"/>
        </w:rPr>
        <w:t xml:space="preserve"> </w:t>
      </w:r>
      <w:r w:rsidRPr="00783E10">
        <w:rPr>
          <w:color w:val="231F20"/>
          <w:sz w:val="14"/>
        </w:rPr>
        <w:t>“</w:t>
      </w:r>
      <w:r w:rsidRPr="00783E10">
        <w:rPr>
          <w:i/>
          <w:color w:val="231F20"/>
          <w:sz w:val="14"/>
        </w:rPr>
        <w:t>Nature</w:t>
      </w:r>
      <w:r w:rsidRPr="00783E10">
        <w:rPr>
          <w:color w:val="231F20"/>
          <w:sz w:val="14"/>
        </w:rPr>
        <w:t>”</w:t>
      </w:r>
      <w:r w:rsidRPr="00783E10">
        <w:rPr>
          <w:i/>
          <w:color w:val="231F20"/>
          <w:sz w:val="14"/>
        </w:rPr>
        <w:t>:</w:t>
      </w:r>
      <w:r w:rsidRPr="00783E10">
        <w:rPr>
          <w:i/>
          <w:color w:val="231F20"/>
          <w:spacing w:val="-5"/>
          <w:sz w:val="14"/>
        </w:rPr>
        <w:t xml:space="preserve"> </w:t>
      </w:r>
      <w:r w:rsidRPr="00783E10">
        <w:rPr>
          <w:i/>
          <w:color w:val="231F20"/>
          <w:sz w:val="14"/>
        </w:rPr>
        <w:t>The</w:t>
      </w:r>
      <w:r w:rsidRPr="00783E10">
        <w:rPr>
          <w:i/>
          <w:color w:val="231F20"/>
          <w:spacing w:val="-5"/>
          <w:sz w:val="14"/>
        </w:rPr>
        <w:t xml:space="preserve"> </w:t>
      </w:r>
      <w:r w:rsidRPr="00783E10">
        <w:rPr>
          <w:i/>
          <w:color w:val="231F20"/>
          <w:sz w:val="14"/>
        </w:rPr>
        <w:t>History</w:t>
      </w:r>
      <w:r w:rsidRPr="00783E10">
        <w:rPr>
          <w:i/>
          <w:color w:val="231F20"/>
          <w:spacing w:val="-6"/>
          <w:sz w:val="14"/>
        </w:rPr>
        <w:t xml:space="preserve"> </w:t>
      </w:r>
      <w:r w:rsidRPr="00783E10">
        <w:rPr>
          <w:i/>
          <w:color w:val="231F20"/>
          <w:sz w:val="14"/>
        </w:rPr>
        <w:t>of</w:t>
      </w:r>
      <w:r w:rsidRPr="00783E10">
        <w:rPr>
          <w:i/>
          <w:color w:val="231F20"/>
          <w:spacing w:val="-5"/>
          <w:sz w:val="14"/>
        </w:rPr>
        <w:t xml:space="preserve"> </w:t>
      </w:r>
      <w:r w:rsidRPr="00783E10">
        <w:rPr>
          <w:i/>
          <w:color w:val="231F20"/>
          <w:sz w:val="14"/>
        </w:rPr>
        <w:t>a</w:t>
      </w:r>
      <w:r w:rsidRPr="00783E10">
        <w:rPr>
          <w:i/>
          <w:color w:val="231F20"/>
          <w:spacing w:val="-5"/>
          <w:sz w:val="14"/>
        </w:rPr>
        <w:t xml:space="preserve"> </w:t>
      </w:r>
      <w:r w:rsidRPr="00783E10">
        <w:rPr>
          <w:i/>
          <w:color w:val="231F20"/>
          <w:sz w:val="14"/>
        </w:rPr>
        <w:t>Scientiﬁc</w:t>
      </w:r>
      <w:r w:rsidRPr="00783E10">
        <w:rPr>
          <w:i/>
          <w:color w:val="231F20"/>
          <w:spacing w:val="-6"/>
          <w:sz w:val="14"/>
        </w:rPr>
        <w:t xml:space="preserve"> </w:t>
      </w:r>
      <w:r w:rsidRPr="00783E10">
        <w:rPr>
          <w:i/>
          <w:color w:val="231F20"/>
          <w:sz w:val="14"/>
        </w:rPr>
        <w:t>Journal</w:t>
      </w:r>
      <w:r w:rsidRPr="00783E10">
        <w:rPr>
          <w:i/>
          <w:color w:val="231F20"/>
          <w:spacing w:val="-5"/>
          <w:sz w:val="14"/>
        </w:rPr>
        <w:t xml:space="preserve"> </w:t>
      </w:r>
      <w:r w:rsidRPr="00783E10">
        <w:rPr>
          <w:color w:val="231F20"/>
          <w:sz w:val="14"/>
        </w:rPr>
        <w:t>(University</w:t>
      </w:r>
      <w:r w:rsidRPr="00783E10">
        <w:rPr>
          <w:color w:val="231F20"/>
          <w:spacing w:val="-5"/>
          <w:sz w:val="14"/>
        </w:rPr>
        <w:t xml:space="preserve"> </w:t>
      </w:r>
      <w:r w:rsidRPr="00783E10">
        <w:rPr>
          <w:color w:val="231F20"/>
          <w:sz w:val="14"/>
        </w:rPr>
        <w:t>of</w:t>
      </w:r>
      <w:r w:rsidRPr="00783E10">
        <w:rPr>
          <w:color w:val="231F20"/>
          <w:spacing w:val="-6"/>
          <w:sz w:val="14"/>
        </w:rPr>
        <w:t xml:space="preserve"> </w:t>
      </w:r>
      <w:r w:rsidRPr="00783E10">
        <w:rPr>
          <w:color w:val="231F20"/>
          <w:sz w:val="14"/>
        </w:rPr>
        <w:t>Chicago</w:t>
      </w:r>
      <w:r w:rsidRPr="00783E10">
        <w:rPr>
          <w:color w:val="231F20"/>
          <w:spacing w:val="-5"/>
          <w:sz w:val="14"/>
        </w:rPr>
        <w:t xml:space="preserve"> </w:t>
      </w:r>
      <w:r w:rsidRPr="00783E10">
        <w:rPr>
          <w:color w:val="231F20"/>
          <w:sz w:val="14"/>
        </w:rPr>
        <w:t>Press,</w:t>
      </w:r>
      <w:r w:rsidRPr="00783E10">
        <w:rPr>
          <w:color w:val="231F20"/>
          <w:spacing w:val="-6"/>
          <w:sz w:val="14"/>
        </w:rPr>
        <w:t xml:space="preserve"> </w:t>
      </w:r>
      <w:r w:rsidRPr="00783E10">
        <w:rPr>
          <w:color w:val="231F20"/>
          <w:sz w:val="14"/>
        </w:rPr>
        <w:t>2015)</w:t>
      </w:r>
      <w:r w:rsidRPr="00783E10">
        <w:rPr>
          <w:color w:val="231F20"/>
          <w:spacing w:val="-5"/>
          <w:sz w:val="14"/>
        </w:rPr>
        <w:t xml:space="preserve"> </w:t>
      </w:r>
      <w:r w:rsidRPr="00783E10">
        <w:rPr>
          <w:color w:val="231F20"/>
          <w:sz w:val="14"/>
        </w:rPr>
        <w:t>and</w:t>
      </w:r>
      <w:r w:rsidRPr="00783E10">
        <w:rPr>
          <w:color w:val="231F20"/>
          <w:spacing w:val="-6"/>
          <w:sz w:val="14"/>
        </w:rPr>
        <w:t xml:space="preserve"> </w:t>
      </w:r>
      <w:r w:rsidRPr="00783E10">
        <w:rPr>
          <w:color w:val="231F20"/>
          <w:sz w:val="14"/>
        </w:rPr>
        <w:t>is</w:t>
      </w:r>
      <w:r w:rsidRPr="00783E10">
        <w:rPr>
          <w:color w:val="231F20"/>
          <w:spacing w:val="-6"/>
          <w:sz w:val="14"/>
        </w:rPr>
        <w:t xml:space="preserve"> </w:t>
      </w:r>
      <w:r w:rsidRPr="00783E10">
        <w:rPr>
          <w:color w:val="231F20"/>
          <w:sz w:val="14"/>
        </w:rPr>
        <w:t>currently</w:t>
      </w:r>
      <w:r w:rsidRPr="00783E10">
        <w:rPr>
          <w:color w:val="231F20"/>
          <w:spacing w:val="-5"/>
          <w:sz w:val="14"/>
        </w:rPr>
        <w:t xml:space="preserve"> </w:t>
      </w:r>
      <w:r w:rsidRPr="00783E10">
        <w:rPr>
          <w:color w:val="231F20"/>
          <w:sz w:val="14"/>
        </w:rPr>
        <w:t xml:space="preserve">working on a book on the origins of peer review in the sciences. 2101J Francis Scott Key Hall, 4282 Chapel Lane, University of </w:t>
      </w:r>
      <w:r w:rsidRPr="00783E10">
        <w:rPr>
          <w:color w:val="231F20"/>
          <w:spacing w:val="-3"/>
          <w:sz w:val="14"/>
        </w:rPr>
        <w:t xml:space="preserve">Mary- </w:t>
      </w:r>
      <w:r w:rsidRPr="00783E10">
        <w:rPr>
          <w:color w:val="231F20"/>
          <w:sz w:val="14"/>
        </w:rPr>
        <w:t>land, College Park, MD 20742-7315;</w:t>
      </w:r>
      <w:r w:rsidRPr="00783E10">
        <w:rPr>
          <w:color w:val="231F20"/>
          <w:spacing w:val="21"/>
          <w:sz w:val="14"/>
        </w:rPr>
        <w:t xml:space="preserve"> </w:t>
      </w:r>
      <w:hyperlink r:id="rId5">
        <w:r w:rsidRPr="00783E10">
          <w:rPr>
            <w:color w:val="231F20"/>
            <w:sz w:val="14"/>
          </w:rPr>
          <w:t>mbaldwin@umd.edu.</w:t>
        </w:r>
      </w:hyperlink>
    </w:p>
    <w:p w14:paraId="6EAA08BD" w14:textId="77777777" w:rsidR="00FB03BF" w:rsidRPr="00783E10" w:rsidRDefault="00000000">
      <w:pPr>
        <w:spacing w:line="297" w:lineRule="auto"/>
        <w:ind w:left="198" w:right="194"/>
        <w:jc w:val="both"/>
        <w:rPr>
          <w:sz w:val="14"/>
        </w:rPr>
      </w:pPr>
      <w:r w:rsidRPr="00783E10">
        <w:rPr>
          <w:color w:val="231F20"/>
          <w:sz w:val="14"/>
        </w:rPr>
        <w:t xml:space="preserve">Gerardo Ienna is a Marie </w:t>
      </w:r>
      <w:proofErr w:type="spellStart"/>
      <w:r w:rsidRPr="00783E10">
        <w:rPr>
          <w:color w:val="231F20"/>
          <w:sz w:val="14"/>
        </w:rPr>
        <w:t>Skłodowska</w:t>
      </w:r>
      <w:proofErr w:type="spellEnd"/>
      <w:r w:rsidRPr="00783E10">
        <w:rPr>
          <w:color w:val="231F20"/>
          <w:sz w:val="14"/>
        </w:rPr>
        <w:t xml:space="preserve">-Curie Global Fellow (MISHA, Horizon 2020; GA: 101026146) at the University of Ve- </w:t>
      </w:r>
      <w:proofErr w:type="spellStart"/>
      <w:r w:rsidRPr="00783E10">
        <w:rPr>
          <w:color w:val="231F20"/>
          <w:sz w:val="14"/>
        </w:rPr>
        <w:t>rona</w:t>
      </w:r>
      <w:proofErr w:type="spellEnd"/>
      <w:r w:rsidRPr="00783E10">
        <w:rPr>
          <w:color w:val="231F20"/>
          <w:sz w:val="14"/>
        </w:rPr>
        <w:t xml:space="preserve"> and the University of Maryland. He completed his PhD in 2019 and was subsequently a postdoctoral fellow at the </w:t>
      </w:r>
      <w:proofErr w:type="spellStart"/>
      <w:r w:rsidRPr="00783E10">
        <w:rPr>
          <w:color w:val="231F20"/>
          <w:sz w:val="14"/>
        </w:rPr>
        <w:t>Univer</w:t>
      </w:r>
      <w:proofErr w:type="spellEnd"/>
      <w:r w:rsidRPr="00783E10">
        <w:rPr>
          <w:color w:val="231F20"/>
          <w:sz w:val="14"/>
        </w:rPr>
        <w:t xml:space="preserve">- </w:t>
      </w:r>
      <w:proofErr w:type="spellStart"/>
      <w:r w:rsidRPr="00783E10">
        <w:rPr>
          <w:color w:val="231F20"/>
          <w:sz w:val="14"/>
        </w:rPr>
        <w:t>sity</w:t>
      </w:r>
      <w:proofErr w:type="spellEnd"/>
      <w:r w:rsidRPr="00783E10">
        <w:rPr>
          <w:color w:val="231F20"/>
          <w:sz w:val="14"/>
        </w:rPr>
        <w:t xml:space="preserve"> of Verona and Ca’ Foscari University of Venice. He has published various articles and essays devoted to Marxist </w:t>
      </w:r>
      <w:proofErr w:type="spellStart"/>
      <w:r w:rsidRPr="00783E10">
        <w:rPr>
          <w:color w:val="231F20"/>
          <w:sz w:val="14"/>
        </w:rPr>
        <w:t>historiog</w:t>
      </w:r>
      <w:proofErr w:type="spellEnd"/>
      <w:r w:rsidRPr="00783E10">
        <w:rPr>
          <w:color w:val="231F20"/>
          <w:sz w:val="14"/>
        </w:rPr>
        <w:t xml:space="preserve">- </w:t>
      </w:r>
      <w:proofErr w:type="spellStart"/>
      <w:r w:rsidRPr="00783E10">
        <w:rPr>
          <w:color w:val="231F20"/>
          <w:sz w:val="14"/>
        </w:rPr>
        <w:t>raphy</w:t>
      </w:r>
      <w:proofErr w:type="spellEnd"/>
      <w:r w:rsidRPr="00783E10">
        <w:rPr>
          <w:color w:val="231F20"/>
          <w:sz w:val="14"/>
        </w:rPr>
        <w:t xml:space="preserve"> of science, science and technology studies, history of science diplomacy, and radical science movements. He also recently published two monographs devoted to reconstructing debates in the ﬁeld of historical epistemology. His present research project aims at reconstructing transnational collaborative networks within the Radical Science Movements in the US, UK, Italy, and France. Via San Francesco 22, Verona 37129, Italy; </w:t>
      </w:r>
      <w:hyperlink r:id="rId6">
        <w:r w:rsidRPr="00783E10">
          <w:rPr>
            <w:color w:val="231F20"/>
            <w:sz w:val="14"/>
          </w:rPr>
          <w:t>gerardo.ienna@gmail.com.</w:t>
        </w:r>
      </w:hyperlink>
    </w:p>
    <w:p w14:paraId="0C1E3A7E" w14:textId="77777777" w:rsidR="00FB03BF" w:rsidRPr="00783E10" w:rsidRDefault="00000000">
      <w:pPr>
        <w:spacing w:before="6" w:line="297" w:lineRule="auto"/>
        <w:ind w:left="198" w:right="195"/>
        <w:jc w:val="both"/>
        <w:rPr>
          <w:sz w:val="14"/>
        </w:rPr>
      </w:pPr>
      <w:r w:rsidRPr="00783E10">
        <w:rPr>
          <w:i/>
          <w:color w:val="231F20"/>
          <w:sz w:val="14"/>
        </w:rPr>
        <w:t>Acknowledgments</w:t>
      </w:r>
      <w:r w:rsidRPr="00783E10">
        <w:rPr>
          <w:color w:val="231F20"/>
          <w:sz w:val="14"/>
        </w:rPr>
        <w:t xml:space="preserve">: The authors would like to thank Eugenio Petrovich for support related to the </w:t>
      </w:r>
      <w:proofErr w:type="spellStart"/>
      <w:r w:rsidRPr="00783E10">
        <w:rPr>
          <w:color w:val="231F20"/>
          <w:sz w:val="14"/>
        </w:rPr>
        <w:t>scientometric</w:t>
      </w:r>
      <w:proofErr w:type="spellEnd"/>
      <w:r w:rsidRPr="00783E10">
        <w:rPr>
          <w:color w:val="231F20"/>
          <w:sz w:val="14"/>
        </w:rPr>
        <w:t xml:space="preserve"> part of the article and our anonymous referee for helpful comments. For this project, Ienna has received funding from the European Union’s Ho- </w:t>
      </w:r>
      <w:proofErr w:type="spellStart"/>
      <w:r w:rsidRPr="00783E10">
        <w:rPr>
          <w:color w:val="231F20"/>
          <w:sz w:val="14"/>
        </w:rPr>
        <w:t>rizon</w:t>
      </w:r>
      <w:proofErr w:type="spellEnd"/>
      <w:r w:rsidRPr="00783E10">
        <w:rPr>
          <w:color w:val="231F20"/>
          <w:sz w:val="14"/>
        </w:rPr>
        <w:t xml:space="preserve"> 2020 research and innovation program under Marie </w:t>
      </w:r>
      <w:proofErr w:type="spellStart"/>
      <w:r w:rsidRPr="00783E10">
        <w:rPr>
          <w:color w:val="231F20"/>
          <w:sz w:val="14"/>
        </w:rPr>
        <w:t>Skłodowska</w:t>
      </w:r>
      <w:proofErr w:type="spellEnd"/>
      <w:r w:rsidRPr="00783E10">
        <w:rPr>
          <w:color w:val="231F20"/>
          <w:sz w:val="14"/>
        </w:rPr>
        <w:t xml:space="preserve">-Curie grant agreement no. 101026146. In addition, </w:t>
      </w:r>
      <w:proofErr w:type="gramStart"/>
      <w:r w:rsidRPr="00783E10">
        <w:rPr>
          <w:color w:val="231F20"/>
          <w:spacing w:val="-6"/>
          <w:sz w:val="14"/>
        </w:rPr>
        <w:t xml:space="preserve">we  </w:t>
      </w:r>
      <w:r w:rsidRPr="00783E10">
        <w:rPr>
          <w:color w:val="231F20"/>
          <w:sz w:val="14"/>
        </w:rPr>
        <w:t>are</w:t>
      </w:r>
      <w:proofErr w:type="gramEnd"/>
      <w:r w:rsidRPr="00783E10">
        <w:rPr>
          <w:color w:val="231F20"/>
          <w:spacing w:val="8"/>
          <w:sz w:val="14"/>
        </w:rPr>
        <w:t xml:space="preserve"> </w:t>
      </w:r>
      <w:r w:rsidRPr="00783E10">
        <w:rPr>
          <w:color w:val="231F20"/>
          <w:sz w:val="14"/>
        </w:rPr>
        <w:t>grateful</w:t>
      </w:r>
      <w:r w:rsidRPr="00783E10">
        <w:rPr>
          <w:color w:val="231F20"/>
          <w:spacing w:val="9"/>
          <w:sz w:val="14"/>
        </w:rPr>
        <w:t xml:space="preserve"> </w:t>
      </w:r>
      <w:r w:rsidRPr="00783E10">
        <w:rPr>
          <w:color w:val="231F20"/>
          <w:sz w:val="14"/>
        </w:rPr>
        <w:t>to</w:t>
      </w:r>
      <w:r w:rsidRPr="00783E10">
        <w:rPr>
          <w:color w:val="231F20"/>
          <w:spacing w:val="8"/>
          <w:sz w:val="14"/>
        </w:rPr>
        <w:t xml:space="preserve"> </w:t>
      </w:r>
      <w:r w:rsidRPr="00783E10">
        <w:rPr>
          <w:color w:val="231F20"/>
          <w:sz w:val="14"/>
        </w:rPr>
        <w:t>the</w:t>
      </w:r>
      <w:r w:rsidRPr="00783E10">
        <w:rPr>
          <w:color w:val="231F20"/>
          <w:spacing w:val="9"/>
          <w:sz w:val="14"/>
        </w:rPr>
        <w:t xml:space="preserve"> </w:t>
      </w:r>
      <w:r w:rsidRPr="00783E10">
        <w:rPr>
          <w:color w:val="231F20"/>
          <w:sz w:val="14"/>
        </w:rPr>
        <w:t>History</w:t>
      </w:r>
      <w:r w:rsidRPr="00783E10">
        <w:rPr>
          <w:color w:val="231F20"/>
          <w:spacing w:val="10"/>
          <w:sz w:val="14"/>
        </w:rPr>
        <w:t xml:space="preserve"> </w:t>
      </w:r>
      <w:r w:rsidRPr="00783E10">
        <w:rPr>
          <w:color w:val="231F20"/>
          <w:sz w:val="14"/>
        </w:rPr>
        <w:t>Department</w:t>
      </w:r>
      <w:r w:rsidRPr="00783E10">
        <w:rPr>
          <w:color w:val="231F20"/>
          <w:spacing w:val="8"/>
          <w:sz w:val="14"/>
        </w:rPr>
        <w:t xml:space="preserve"> </w:t>
      </w:r>
      <w:r w:rsidRPr="00783E10">
        <w:rPr>
          <w:color w:val="231F20"/>
          <w:sz w:val="14"/>
        </w:rPr>
        <w:t>of</w:t>
      </w:r>
      <w:r w:rsidRPr="00783E10">
        <w:rPr>
          <w:color w:val="231F20"/>
          <w:spacing w:val="9"/>
          <w:sz w:val="14"/>
        </w:rPr>
        <w:t xml:space="preserve"> </w:t>
      </w:r>
      <w:r w:rsidRPr="00783E10">
        <w:rPr>
          <w:color w:val="231F20"/>
          <w:sz w:val="14"/>
        </w:rPr>
        <w:t>the</w:t>
      </w:r>
      <w:r w:rsidRPr="00783E10">
        <w:rPr>
          <w:color w:val="231F20"/>
          <w:spacing w:val="9"/>
          <w:sz w:val="14"/>
        </w:rPr>
        <w:t xml:space="preserve"> </w:t>
      </w:r>
      <w:r w:rsidRPr="00783E10">
        <w:rPr>
          <w:color w:val="231F20"/>
          <w:sz w:val="14"/>
        </w:rPr>
        <w:t>University</w:t>
      </w:r>
      <w:r w:rsidRPr="00783E10">
        <w:rPr>
          <w:color w:val="231F20"/>
          <w:spacing w:val="9"/>
          <w:sz w:val="14"/>
        </w:rPr>
        <w:t xml:space="preserve"> </w:t>
      </w:r>
      <w:r w:rsidRPr="00783E10">
        <w:rPr>
          <w:color w:val="231F20"/>
          <w:sz w:val="14"/>
        </w:rPr>
        <w:t>of</w:t>
      </w:r>
      <w:r w:rsidRPr="00783E10">
        <w:rPr>
          <w:color w:val="231F20"/>
          <w:spacing w:val="9"/>
          <w:sz w:val="14"/>
        </w:rPr>
        <w:t xml:space="preserve"> </w:t>
      </w:r>
      <w:r w:rsidRPr="00783E10">
        <w:rPr>
          <w:color w:val="231F20"/>
          <w:sz w:val="14"/>
        </w:rPr>
        <w:t>Maryland</w:t>
      </w:r>
      <w:r w:rsidRPr="00783E10">
        <w:rPr>
          <w:color w:val="231F20"/>
          <w:spacing w:val="9"/>
          <w:sz w:val="14"/>
        </w:rPr>
        <w:t xml:space="preserve"> </w:t>
      </w:r>
      <w:r w:rsidRPr="00783E10">
        <w:rPr>
          <w:color w:val="231F20"/>
          <w:sz w:val="14"/>
        </w:rPr>
        <w:t>for</w:t>
      </w:r>
      <w:r w:rsidRPr="00783E10">
        <w:rPr>
          <w:color w:val="231F20"/>
          <w:spacing w:val="8"/>
          <w:sz w:val="14"/>
        </w:rPr>
        <w:t xml:space="preserve"> </w:t>
      </w:r>
      <w:r w:rsidRPr="00783E10">
        <w:rPr>
          <w:color w:val="231F20"/>
          <w:sz w:val="14"/>
        </w:rPr>
        <w:t>providing</w:t>
      </w:r>
      <w:r w:rsidRPr="00783E10">
        <w:rPr>
          <w:color w:val="231F20"/>
          <w:spacing w:val="9"/>
          <w:sz w:val="14"/>
        </w:rPr>
        <w:t xml:space="preserve"> </w:t>
      </w:r>
      <w:r w:rsidRPr="00783E10">
        <w:rPr>
          <w:color w:val="231F20"/>
          <w:sz w:val="14"/>
        </w:rPr>
        <w:t>a</w:t>
      </w:r>
      <w:r w:rsidRPr="00783E10">
        <w:rPr>
          <w:color w:val="231F20"/>
          <w:spacing w:val="8"/>
          <w:sz w:val="14"/>
        </w:rPr>
        <w:t xml:space="preserve"> </w:t>
      </w:r>
      <w:r w:rsidRPr="00783E10">
        <w:rPr>
          <w:color w:val="231F20"/>
          <w:sz w:val="14"/>
        </w:rPr>
        <w:t>stimulating</w:t>
      </w:r>
      <w:r w:rsidRPr="00783E10">
        <w:rPr>
          <w:color w:val="231F20"/>
          <w:spacing w:val="10"/>
          <w:sz w:val="14"/>
        </w:rPr>
        <w:t xml:space="preserve"> </w:t>
      </w:r>
      <w:r w:rsidRPr="00783E10">
        <w:rPr>
          <w:color w:val="231F20"/>
          <w:sz w:val="14"/>
        </w:rPr>
        <w:t>discussion</w:t>
      </w:r>
      <w:r w:rsidRPr="00783E10">
        <w:rPr>
          <w:color w:val="231F20"/>
          <w:spacing w:val="8"/>
          <w:sz w:val="14"/>
        </w:rPr>
        <w:t xml:space="preserve"> </w:t>
      </w:r>
      <w:r w:rsidRPr="00783E10">
        <w:rPr>
          <w:color w:val="231F20"/>
          <w:sz w:val="14"/>
        </w:rPr>
        <w:t>environment.</w:t>
      </w:r>
    </w:p>
    <w:p w14:paraId="7EB6A29A" w14:textId="77777777" w:rsidR="00FB03BF" w:rsidRPr="00783E10" w:rsidRDefault="00FB03BF">
      <w:pPr>
        <w:pStyle w:val="Corpotesto"/>
        <w:spacing w:before="5"/>
        <w:rPr>
          <w:sz w:val="17"/>
        </w:rPr>
      </w:pPr>
    </w:p>
    <w:p w14:paraId="0FAD1348" w14:textId="77777777" w:rsidR="00FB03BF" w:rsidRPr="00783E10" w:rsidRDefault="00000000" w:rsidP="009434FD">
      <w:pPr>
        <w:spacing w:before="5"/>
        <w:ind w:right="196"/>
        <w:rPr>
          <w:sz w:val="16"/>
        </w:rPr>
      </w:pPr>
      <w:r w:rsidRPr="00783E10">
        <w:rPr>
          <w:color w:val="231F20"/>
          <w:sz w:val="16"/>
        </w:rPr>
        <w:t>633</w:t>
      </w:r>
    </w:p>
    <w:p w14:paraId="7DC97111" w14:textId="77777777" w:rsidR="00FB03BF" w:rsidRPr="00783E10" w:rsidRDefault="00FB03BF">
      <w:pPr>
        <w:jc w:val="right"/>
        <w:rPr>
          <w:sz w:val="16"/>
        </w:rPr>
        <w:sectPr w:rsidR="00FB03BF" w:rsidRPr="00783E10">
          <w:type w:val="continuous"/>
          <w:pgSz w:w="10560" w:h="15240"/>
          <w:pgMar w:top="1420" w:right="1480" w:bottom="280" w:left="1480" w:header="720" w:footer="720" w:gutter="0"/>
          <w:cols w:space="720"/>
        </w:sectPr>
      </w:pPr>
    </w:p>
    <w:p w14:paraId="3403A28F" w14:textId="32356F61" w:rsidR="00FB03BF" w:rsidRPr="00783E10" w:rsidRDefault="00000000" w:rsidP="009434FD">
      <w:pPr>
        <w:tabs>
          <w:tab w:val="left" w:pos="4191"/>
        </w:tabs>
        <w:spacing w:before="73"/>
        <w:ind w:left="198"/>
        <w:jc w:val="right"/>
        <w:rPr>
          <w:sz w:val="16"/>
        </w:rPr>
      </w:pPr>
      <w:r w:rsidRPr="00783E10">
        <w:rPr>
          <w:color w:val="231F20"/>
          <w:spacing w:val="2"/>
          <w:w w:val="105"/>
          <w:sz w:val="16"/>
        </w:rPr>
        <w:lastRenderedPageBreak/>
        <w:t xml:space="preserve">634        </w:t>
      </w:r>
      <w:r w:rsidRPr="00783E10">
        <w:rPr>
          <w:color w:val="231F20"/>
          <w:spacing w:val="3"/>
          <w:w w:val="105"/>
          <w:sz w:val="16"/>
        </w:rPr>
        <w:tab/>
      </w:r>
    </w:p>
    <w:p w14:paraId="0A80101C" w14:textId="77777777" w:rsidR="00FB03BF" w:rsidRPr="00783E10" w:rsidRDefault="00FB03BF">
      <w:pPr>
        <w:pStyle w:val="Corpotesto"/>
        <w:spacing w:before="11"/>
        <w:rPr>
          <w:sz w:val="17"/>
        </w:rPr>
      </w:pPr>
    </w:p>
    <w:p w14:paraId="6DF6B293" w14:textId="77777777" w:rsidR="00FB03BF" w:rsidRPr="00783E10" w:rsidRDefault="00000000">
      <w:pPr>
        <w:pStyle w:val="Corpotesto"/>
        <w:spacing w:line="264" w:lineRule="auto"/>
        <w:ind w:left="198" w:right="195"/>
        <w:jc w:val="both"/>
      </w:pPr>
      <w:r w:rsidRPr="00783E10">
        <w:rPr>
          <w:color w:val="231F20"/>
        </w:rPr>
        <w:t>“</w:t>
      </w:r>
      <w:proofErr w:type="gramStart"/>
      <w:r w:rsidRPr="00783E10">
        <w:rPr>
          <w:color w:val="231F20"/>
        </w:rPr>
        <w:t>our</w:t>
      </w:r>
      <w:proofErr w:type="gramEnd"/>
      <w:r w:rsidRPr="00783E10">
        <w:rPr>
          <w:color w:val="231F20"/>
        </w:rPr>
        <w:t>—or more properly his—journal.”</w:t>
      </w:r>
      <w:r w:rsidRPr="00783E10">
        <w:rPr>
          <w:color w:val="231F20"/>
          <w:position w:val="7"/>
          <w:sz w:val="10"/>
        </w:rPr>
        <w:t xml:space="preserve">1 </w:t>
      </w:r>
      <w:r w:rsidRPr="00783E10">
        <w:rPr>
          <w:color w:val="231F20"/>
        </w:rPr>
        <w:t xml:space="preserve">It was a moment of profound change for </w:t>
      </w:r>
      <w:r w:rsidRPr="00783E10">
        <w:rPr>
          <w:i/>
          <w:color w:val="231F20"/>
        </w:rPr>
        <w:t>Isis</w:t>
      </w:r>
      <w:r w:rsidRPr="00783E10">
        <w:rPr>
          <w:color w:val="231F20"/>
        </w:rPr>
        <w:t xml:space="preserve">, and not just because of Sarton’s retirement. The History of Science Society was transitioning to a </w:t>
      </w:r>
      <w:r w:rsidRPr="00783E10">
        <w:rPr>
          <w:color w:val="231F20"/>
          <w:spacing w:val="-3"/>
        </w:rPr>
        <w:t xml:space="preserve">full- </w:t>
      </w:r>
      <w:r w:rsidRPr="00783E10">
        <w:rPr>
          <w:color w:val="231F20"/>
        </w:rPr>
        <w:t>ﬂedged</w:t>
      </w:r>
      <w:r w:rsidRPr="00783E10">
        <w:rPr>
          <w:color w:val="231F20"/>
          <w:spacing w:val="-9"/>
        </w:rPr>
        <w:t xml:space="preserve"> </w:t>
      </w:r>
      <w:r w:rsidRPr="00783E10">
        <w:rPr>
          <w:color w:val="231F20"/>
        </w:rPr>
        <w:t>professional</w:t>
      </w:r>
      <w:r w:rsidRPr="00783E10">
        <w:rPr>
          <w:color w:val="231F20"/>
          <w:spacing w:val="-8"/>
        </w:rPr>
        <w:t xml:space="preserve"> </w:t>
      </w:r>
      <w:r w:rsidRPr="00783E10">
        <w:rPr>
          <w:color w:val="231F20"/>
        </w:rPr>
        <w:t>society,</w:t>
      </w:r>
      <w:r w:rsidRPr="00783E10">
        <w:rPr>
          <w:color w:val="231F20"/>
          <w:spacing w:val="-8"/>
        </w:rPr>
        <w:t xml:space="preserve"> </w:t>
      </w:r>
      <w:r w:rsidRPr="00783E10">
        <w:rPr>
          <w:color w:val="231F20"/>
        </w:rPr>
        <w:t>and</w:t>
      </w:r>
      <w:r w:rsidRPr="00783E10">
        <w:rPr>
          <w:color w:val="231F20"/>
          <w:spacing w:val="-10"/>
        </w:rPr>
        <w:t xml:space="preserve"> </w:t>
      </w:r>
      <w:r w:rsidRPr="00783E10">
        <w:rPr>
          <w:color w:val="231F20"/>
        </w:rPr>
        <w:t>at</w:t>
      </w:r>
      <w:r w:rsidRPr="00783E10">
        <w:rPr>
          <w:color w:val="231F20"/>
          <w:spacing w:val="-8"/>
        </w:rPr>
        <w:t xml:space="preserve"> </w:t>
      </w:r>
      <w:r w:rsidRPr="00783E10">
        <w:rPr>
          <w:color w:val="231F20"/>
        </w:rPr>
        <w:t>the</w:t>
      </w:r>
      <w:r w:rsidRPr="00783E10">
        <w:rPr>
          <w:color w:val="231F20"/>
          <w:spacing w:val="-9"/>
        </w:rPr>
        <w:t xml:space="preserve"> </w:t>
      </w:r>
      <w:r w:rsidRPr="00783E10">
        <w:rPr>
          <w:color w:val="231F20"/>
        </w:rPr>
        <w:t>same</w:t>
      </w:r>
      <w:r w:rsidRPr="00783E10">
        <w:rPr>
          <w:color w:val="231F20"/>
          <w:spacing w:val="-9"/>
        </w:rPr>
        <w:t xml:space="preserve"> </w:t>
      </w:r>
      <w:r w:rsidRPr="00783E10">
        <w:rPr>
          <w:color w:val="231F20"/>
        </w:rPr>
        <w:t>time,</w:t>
      </w:r>
      <w:r w:rsidRPr="00783E10">
        <w:rPr>
          <w:color w:val="231F20"/>
          <w:spacing w:val="-8"/>
        </w:rPr>
        <w:t xml:space="preserve"> </w:t>
      </w:r>
      <w:r w:rsidRPr="00783E10">
        <w:rPr>
          <w:color w:val="231F20"/>
        </w:rPr>
        <w:t>university</w:t>
      </w:r>
      <w:r w:rsidRPr="00783E10">
        <w:rPr>
          <w:color w:val="231F20"/>
          <w:spacing w:val="-8"/>
        </w:rPr>
        <w:t xml:space="preserve"> </w:t>
      </w:r>
      <w:r w:rsidRPr="00783E10">
        <w:rPr>
          <w:color w:val="231F20"/>
        </w:rPr>
        <w:t>classes</w:t>
      </w:r>
      <w:r w:rsidRPr="00783E10">
        <w:rPr>
          <w:color w:val="231F20"/>
          <w:spacing w:val="-8"/>
        </w:rPr>
        <w:t xml:space="preserve"> </w:t>
      </w:r>
      <w:r w:rsidRPr="00783E10">
        <w:rPr>
          <w:color w:val="231F20"/>
        </w:rPr>
        <w:t>and</w:t>
      </w:r>
      <w:r w:rsidRPr="00783E10">
        <w:rPr>
          <w:color w:val="231F20"/>
          <w:spacing w:val="-9"/>
        </w:rPr>
        <w:t xml:space="preserve"> </w:t>
      </w:r>
      <w:r w:rsidRPr="00783E10">
        <w:rPr>
          <w:color w:val="231F20"/>
        </w:rPr>
        <w:t>positions</w:t>
      </w:r>
      <w:r w:rsidRPr="00783E10">
        <w:rPr>
          <w:color w:val="231F20"/>
          <w:spacing w:val="-9"/>
        </w:rPr>
        <w:t xml:space="preserve"> </w:t>
      </w:r>
      <w:r w:rsidRPr="00783E10">
        <w:rPr>
          <w:color w:val="231F20"/>
        </w:rPr>
        <w:t>in</w:t>
      </w:r>
      <w:r w:rsidRPr="00783E10">
        <w:rPr>
          <w:color w:val="231F20"/>
          <w:spacing w:val="-8"/>
        </w:rPr>
        <w:t xml:space="preserve"> </w:t>
      </w:r>
      <w:r w:rsidRPr="00783E10">
        <w:rPr>
          <w:color w:val="231F20"/>
        </w:rPr>
        <w:t>the</w:t>
      </w:r>
      <w:r w:rsidRPr="00783E10">
        <w:rPr>
          <w:color w:val="231F20"/>
          <w:spacing w:val="-10"/>
        </w:rPr>
        <w:t xml:space="preserve"> </w:t>
      </w:r>
      <w:r w:rsidRPr="00783E10">
        <w:rPr>
          <w:color w:val="231F20"/>
        </w:rPr>
        <w:t>history of science were growing in number.</w:t>
      </w:r>
      <w:r w:rsidRPr="00783E10">
        <w:rPr>
          <w:color w:val="231F20"/>
          <w:position w:val="7"/>
          <w:sz w:val="10"/>
        </w:rPr>
        <w:t xml:space="preserve">2 </w:t>
      </w:r>
      <w:r w:rsidRPr="00783E10">
        <w:rPr>
          <w:color w:val="231F20"/>
        </w:rPr>
        <w:t xml:space="preserve">Those changes would shape the professional status of </w:t>
      </w:r>
      <w:r w:rsidRPr="00783E10">
        <w:rPr>
          <w:i/>
          <w:color w:val="231F20"/>
        </w:rPr>
        <w:t xml:space="preserve">Isis </w:t>
      </w:r>
      <w:r w:rsidRPr="00783E10">
        <w:rPr>
          <w:color w:val="231F20"/>
        </w:rPr>
        <w:t xml:space="preserve">contributors, as well as the intellectual movements they brought to their scholarship and to </w:t>
      </w:r>
      <w:r w:rsidRPr="00783E10">
        <w:rPr>
          <w:color w:val="231F20"/>
          <w:spacing w:val="-5"/>
        </w:rPr>
        <w:t xml:space="preserve">the </w:t>
      </w:r>
      <w:r w:rsidRPr="00783E10">
        <w:rPr>
          <w:color w:val="231F20"/>
        </w:rPr>
        <w:t>journal’s</w:t>
      </w:r>
      <w:r w:rsidRPr="00783E10">
        <w:rPr>
          <w:color w:val="231F20"/>
          <w:spacing w:val="-7"/>
        </w:rPr>
        <w:t xml:space="preserve"> </w:t>
      </w:r>
      <w:r w:rsidRPr="00783E10">
        <w:rPr>
          <w:color w:val="231F20"/>
        </w:rPr>
        <w:t>pages.</w:t>
      </w:r>
      <w:r w:rsidRPr="00783E10">
        <w:rPr>
          <w:color w:val="231F20"/>
          <w:spacing w:val="-5"/>
        </w:rPr>
        <w:t xml:space="preserve"> </w:t>
      </w:r>
      <w:r w:rsidRPr="00783E10">
        <w:rPr>
          <w:color w:val="231F20"/>
        </w:rPr>
        <w:t>In</w:t>
      </w:r>
      <w:r w:rsidRPr="00783E10">
        <w:rPr>
          <w:color w:val="231F20"/>
          <w:spacing w:val="-7"/>
        </w:rPr>
        <w:t xml:space="preserve"> </w:t>
      </w:r>
      <w:r w:rsidRPr="00783E10">
        <w:rPr>
          <w:color w:val="231F20"/>
        </w:rPr>
        <w:t>this</w:t>
      </w:r>
      <w:r w:rsidRPr="00783E10">
        <w:rPr>
          <w:color w:val="231F20"/>
          <w:spacing w:val="-6"/>
        </w:rPr>
        <w:t xml:space="preserve"> </w:t>
      </w:r>
      <w:r w:rsidRPr="00783E10">
        <w:rPr>
          <w:color w:val="231F20"/>
        </w:rPr>
        <w:t>essay,</w:t>
      </w:r>
      <w:r w:rsidRPr="00783E10">
        <w:rPr>
          <w:color w:val="231F20"/>
          <w:spacing w:val="-6"/>
        </w:rPr>
        <w:t xml:space="preserve"> </w:t>
      </w:r>
      <w:r w:rsidRPr="00783E10">
        <w:rPr>
          <w:color w:val="231F20"/>
        </w:rPr>
        <w:t>we</w:t>
      </w:r>
      <w:r w:rsidRPr="00783E10">
        <w:rPr>
          <w:color w:val="231F20"/>
          <w:spacing w:val="-6"/>
        </w:rPr>
        <w:t xml:space="preserve"> </w:t>
      </w:r>
      <w:r w:rsidRPr="00783E10">
        <w:rPr>
          <w:color w:val="231F20"/>
        </w:rPr>
        <w:t>take</w:t>
      </w:r>
      <w:r w:rsidRPr="00783E10">
        <w:rPr>
          <w:color w:val="231F20"/>
          <w:spacing w:val="-6"/>
        </w:rPr>
        <w:t xml:space="preserve"> </w:t>
      </w:r>
      <w:r w:rsidRPr="00783E10">
        <w:rPr>
          <w:color w:val="231F20"/>
        </w:rPr>
        <w:t>a</w:t>
      </w:r>
      <w:r w:rsidRPr="00783E10">
        <w:rPr>
          <w:color w:val="231F20"/>
          <w:spacing w:val="-7"/>
        </w:rPr>
        <w:t xml:space="preserve"> </w:t>
      </w:r>
      <w:r w:rsidRPr="00783E10">
        <w:rPr>
          <w:color w:val="231F20"/>
        </w:rPr>
        <w:t>closer</w:t>
      </w:r>
      <w:r w:rsidRPr="00783E10">
        <w:rPr>
          <w:color w:val="231F20"/>
          <w:spacing w:val="-6"/>
        </w:rPr>
        <w:t xml:space="preserve"> </w:t>
      </w:r>
      <w:r w:rsidRPr="00783E10">
        <w:rPr>
          <w:color w:val="231F20"/>
        </w:rPr>
        <w:t>look</w:t>
      </w:r>
      <w:r w:rsidRPr="00783E10">
        <w:rPr>
          <w:color w:val="231F20"/>
          <w:spacing w:val="-6"/>
        </w:rPr>
        <w:t xml:space="preserve"> </w:t>
      </w:r>
      <w:r w:rsidRPr="00783E10">
        <w:rPr>
          <w:color w:val="231F20"/>
        </w:rPr>
        <w:t>at</w:t>
      </w:r>
      <w:r w:rsidRPr="00783E10">
        <w:rPr>
          <w:color w:val="231F20"/>
          <w:spacing w:val="-7"/>
        </w:rPr>
        <w:t xml:space="preserve"> </w:t>
      </w:r>
      <w:r w:rsidRPr="00783E10">
        <w:rPr>
          <w:color w:val="231F20"/>
        </w:rPr>
        <w:t>who</w:t>
      </w:r>
      <w:r w:rsidRPr="00783E10">
        <w:rPr>
          <w:color w:val="231F20"/>
          <w:spacing w:val="-6"/>
        </w:rPr>
        <w:t xml:space="preserve"> </w:t>
      </w:r>
      <w:r w:rsidRPr="00783E10">
        <w:rPr>
          <w:color w:val="231F20"/>
        </w:rPr>
        <w:t>was</w:t>
      </w:r>
      <w:r w:rsidRPr="00783E10">
        <w:rPr>
          <w:color w:val="231F20"/>
          <w:spacing w:val="-6"/>
        </w:rPr>
        <w:t xml:space="preserve"> </w:t>
      </w:r>
      <w:r w:rsidRPr="00783E10">
        <w:rPr>
          <w:color w:val="231F20"/>
        </w:rPr>
        <w:t>contributing</w:t>
      </w:r>
      <w:r w:rsidRPr="00783E10">
        <w:rPr>
          <w:color w:val="231F20"/>
          <w:spacing w:val="-5"/>
        </w:rPr>
        <w:t xml:space="preserve"> </w:t>
      </w:r>
      <w:r w:rsidRPr="00783E10">
        <w:rPr>
          <w:color w:val="231F20"/>
        </w:rPr>
        <w:t>to</w:t>
      </w:r>
      <w:r w:rsidRPr="00783E10">
        <w:rPr>
          <w:color w:val="231F20"/>
          <w:spacing w:val="-7"/>
        </w:rPr>
        <w:t xml:space="preserve"> </w:t>
      </w:r>
      <w:r w:rsidRPr="00783E10">
        <w:rPr>
          <w:i/>
          <w:color w:val="231F20"/>
        </w:rPr>
        <w:t>Isis</w:t>
      </w:r>
      <w:r w:rsidRPr="00783E10">
        <w:rPr>
          <w:i/>
          <w:color w:val="231F20"/>
          <w:spacing w:val="-5"/>
        </w:rPr>
        <w:t xml:space="preserve"> </w:t>
      </w:r>
      <w:r w:rsidRPr="00783E10">
        <w:rPr>
          <w:color w:val="231F20"/>
        </w:rPr>
        <w:t>in</w:t>
      </w:r>
      <w:r w:rsidRPr="00783E10">
        <w:rPr>
          <w:color w:val="231F20"/>
          <w:spacing w:val="-7"/>
        </w:rPr>
        <w:t xml:space="preserve"> </w:t>
      </w:r>
      <w:r w:rsidRPr="00783E10">
        <w:rPr>
          <w:color w:val="231F20"/>
        </w:rPr>
        <w:t>the</w:t>
      </w:r>
      <w:r w:rsidRPr="00783E10">
        <w:rPr>
          <w:color w:val="231F20"/>
          <w:spacing w:val="-6"/>
        </w:rPr>
        <w:t xml:space="preserve"> </w:t>
      </w:r>
      <w:r w:rsidRPr="00783E10">
        <w:rPr>
          <w:color w:val="231F20"/>
        </w:rPr>
        <w:t>second half of the twentieth century and the ﬁrst decades of the twenty-</w:t>
      </w:r>
      <w:proofErr w:type="gramStart"/>
      <w:r w:rsidRPr="00783E10">
        <w:rPr>
          <w:color w:val="231F20"/>
        </w:rPr>
        <w:t>ﬁrst, and</w:t>
      </w:r>
      <w:proofErr w:type="gramEnd"/>
      <w:r w:rsidRPr="00783E10">
        <w:rPr>
          <w:color w:val="231F20"/>
        </w:rPr>
        <w:t xml:space="preserve"> analyze what the </w:t>
      </w:r>
      <w:proofErr w:type="spellStart"/>
      <w:r w:rsidRPr="00783E10">
        <w:rPr>
          <w:color w:val="231F20"/>
        </w:rPr>
        <w:t>ar</w:t>
      </w:r>
      <w:proofErr w:type="spellEnd"/>
      <w:r w:rsidRPr="00783E10">
        <w:rPr>
          <w:color w:val="231F20"/>
        </w:rPr>
        <w:t xml:space="preserve">- </w:t>
      </w:r>
      <w:proofErr w:type="spellStart"/>
      <w:r w:rsidRPr="00783E10">
        <w:rPr>
          <w:color w:val="231F20"/>
        </w:rPr>
        <w:t>ticles</w:t>
      </w:r>
      <w:proofErr w:type="spellEnd"/>
      <w:r w:rsidRPr="00783E10">
        <w:rPr>
          <w:color w:val="231F20"/>
        </w:rPr>
        <w:t xml:space="preserve"> and book reviews in </w:t>
      </w:r>
      <w:r w:rsidRPr="00783E10">
        <w:rPr>
          <w:i/>
          <w:color w:val="231F20"/>
        </w:rPr>
        <w:t xml:space="preserve">Isis </w:t>
      </w:r>
      <w:r w:rsidRPr="00783E10">
        <w:rPr>
          <w:color w:val="231F20"/>
        </w:rPr>
        <w:t>suggest about contributors’ engagement with the ﬁeld of</w:t>
      </w:r>
      <w:r w:rsidRPr="00783E10">
        <w:rPr>
          <w:color w:val="231F20"/>
          <w:spacing w:val="-32"/>
        </w:rPr>
        <w:t xml:space="preserve"> </w:t>
      </w:r>
      <w:r w:rsidRPr="00783E10">
        <w:rPr>
          <w:color w:val="231F20"/>
        </w:rPr>
        <w:t>science studies more</w:t>
      </w:r>
      <w:r w:rsidRPr="00783E10">
        <w:rPr>
          <w:color w:val="231F20"/>
          <w:spacing w:val="-18"/>
        </w:rPr>
        <w:t xml:space="preserve"> </w:t>
      </w:r>
      <w:r w:rsidRPr="00783E10">
        <w:rPr>
          <w:color w:val="231F20"/>
        </w:rPr>
        <w:t>broadly.</w:t>
      </w:r>
    </w:p>
    <w:p w14:paraId="2C2D9848" w14:textId="77777777" w:rsidR="00FB03BF" w:rsidRPr="00783E10" w:rsidRDefault="00000000">
      <w:pPr>
        <w:pStyle w:val="Corpotesto"/>
        <w:spacing w:line="264" w:lineRule="auto"/>
        <w:ind w:left="198" w:right="193" w:firstLine="239"/>
        <w:jc w:val="both"/>
      </w:pPr>
      <w:r w:rsidRPr="00783E10">
        <w:rPr>
          <w:color w:val="231F20"/>
        </w:rPr>
        <w:t>In</w:t>
      </w:r>
      <w:r w:rsidRPr="00783E10">
        <w:rPr>
          <w:color w:val="231F20"/>
          <w:spacing w:val="-16"/>
        </w:rPr>
        <w:t xml:space="preserve"> </w:t>
      </w:r>
      <w:r w:rsidRPr="00783E10">
        <w:rPr>
          <w:color w:val="231F20"/>
        </w:rPr>
        <w:t>this</w:t>
      </w:r>
      <w:r w:rsidRPr="00783E10">
        <w:rPr>
          <w:color w:val="231F20"/>
          <w:spacing w:val="-15"/>
        </w:rPr>
        <w:t xml:space="preserve"> </w:t>
      </w:r>
      <w:r w:rsidRPr="00783E10">
        <w:rPr>
          <w:color w:val="231F20"/>
        </w:rPr>
        <w:t>issue,</w:t>
      </w:r>
      <w:r w:rsidRPr="00783E10">
        <w:rPr>
          <w:color w:val="231F20"/>
          <w:spacing w:val="-14"/>
        </w:rPr>
        <w:t xml:space="preserve"> </w:t>
      </w:r>
      <w:r w:rsidRPr="00783E10">
        <w:rPr>
          <w:color w:val="231F20"/>
        </w:rPr>
        <w:t>Bernard</w:t>
      </w:r>
      <w:r w:rsidRPr="00783E10">
        <w:rPr>
          <w:color w:val="231F20"/>
          <w:spacing w:val="-14"/>
        </w:rPr>
        <w:t xml:space="preserve"> </w:t>
      </w:r>
      <w:r w:rsidRPr="00783E10">
        <w:rPr>
          <w:color w:val="231F20"/>
        </w:rPr>
        <w:t>Lightman</w:t>
      </w:r>
      <w:r w:rsidRPr="00783E10">
        <w:rPr>
          <w:color w:val="231F20"/>
          <w:spacing w:val="-16"/>
        </w:rPr>
        <w:t xml:space="preserve"> </w:t>
      </w:r>
      <w:r w:rsidRPr="00783E10">
        <w:rPr>
          <w:color w:val="231F20"/>
        </w:rPr>
        <w:t>and</w:t>
      </w:r>
      <w:r w:rsidRPr="00783E10">
        <w:rPr>
          <w:color w:val="231F20"/>
          <w:spacing w:val="-14"/>
        </w:rPr>
        <w:t xml:space="preserve"> </w:t>
      </w:r>
      <w:r w:rsidRPr="00783E10">
        <w:rPr>
          <w:color w:val="231F20"/>
        </w:rPr>
        <w:t>Christine</w:t>
      </w:r>
      <w:r w:rsidRPr="00783E10">
        <w:rPr>
          <w:color w:val="231F20"/>
          <w:spacing w:val="-14"/>
        </w:rPr>
        <w:t xml:space="preserve"> </w:t>
      </w:r>
      <w:r w:rsidRPr="00783E10">
        <w:rPr>
          <w:color w:val="231F20"/>
        </w:rPr>
        <w:t>Luk</w:t>
      </w:r>
      <w:r w:rsidRPr="00783E10">
        <w:rPr>
          <w:color w:val="231F20"/>
          <w:spacing w:val="-15"/>
        </w:rPr>
        <w:t xml:space="preserve"> </w:t>
      </w:r>
      <w:r w:rsidRPr="00783E10">
        <w:rPr>
          <w:color w:val="231F20"/>
        </w:rPr>
        <w:t>trace</w:t>
      </w:r>
      <w:r w:rsidRPr="00783E10">
        <w:rPr>
          <w:color w:val="231F20"/>
          <w:spacing w:val="-14"/>
        </w:rPr>
        <w:t xml:space="preserve"> </w:t>
      </w:r>
      <w:r w:rsidRPr="00783E10">
        <w:rPr>
          <w:color w:val="231F20"/>
        </w:rPr>
        <w:t>the</w:t>
      </w:r>
      <w:r w:rsidRPr="00783E10">
        <w:rPr>
          <w:color w:val="231F20"/>
          <w:spacing w:val="-15"/>
        </w:rPr>
        <w:t xml:space="preserve"> </w:t>
      </w:r>
      <w:r w:rsidRPr="00783E10">
        <w:rPr>
          <w:color w:val="231F20"/>
        </w:rPr>
        <w:t>History</w:t>
      </w:r>
      <w:r w:rsidRPr="00783E10">
        <w:rPr>
          <w:color w:val="231F20"/>
          <w:spacing w:val="-14"/>
        </w:rPr>
        <w:t xml:space="preserve"> </w:t>
      </w:r>
      <w:r w:rsidRPr="00783E10">
        <w:rPr>
          <w:color w:val="231F20"/>
        </w:rPr>
        <w:t>of</w:t>
      </w:r>
      <w:r w:rsidRPr="00783E10">
        <w:rPr>
          <w:color w:val="231F20"/>
          <w:spacing w:val="-16"/>
        </w:rPr>
        <w:t xml:space="preserve"> </w:t>
      </w:r>
      <w:r w:rsidRPr="00783E10">
        <w:rPr>
          <w:color w:val="231F20"/>
        </w:rPr>
        <w:t>Science</w:t>
      </w:r>
      <w:r w:rsidRPr="00783E10">
        <w:rPr>
          <w:color w:val="231F20"/>
          <w:spacing w:val="-15"/>
        </w:rPr>
        <w:t xml:space="preserve"> </w:t>
      </w:r>
      <w:r w:rsidRPr="00783E10">
        <w:rPr>
          <w:color w:val="231F20"/>
        </w:rPr>
        <w:t>Society’s</w:t>
      </w:r>
      <w:r w:rsidRPr="00783E10">
        <w:rPr>
          <w:color w:val="231F20"/>
          <w:spacing w:val="-14"/>
        </w:rPr>
        <w:t xml:space="preserve"> </w:t>
      </w:r>
      <w:r w:rsidRPr="00783E10">
        <w:rPr>
          <w:color w:val="231F20"/>
        </w:rPr>
        <w:t xml:space="preserve">com- </w:t>
      </w:r>
      <w:proofErr w:type="spellStart"/>
      <w:r w:rsidRPr="00783E10">
        <w:rPr>
          <w:color w:val="231F20"/>
        </w:rPr>
        <w:t>mitment</w:t>
      </w:r>
      <w:proofErr w:type="spellEnd"/>
      <w:r w:rsidRPr="00783E10">
        <w:rPr>
          <w:color w:val="231F20"/>
          <w:spacing w:val="-10"/>
        </w:rPr>
        <w:t xml:space="preserve"> </w:t>
      </w:r>
      <w:r w:rsidRPr="00783E10">
        <w:rPr>
          <w:color w:val="231F20"/>
        </w:rPr>
        <w:t>to</w:t>
      </w:r>
      <w:r w:rsidRPr="00783E10">
        <w:rPr>
          <w:color w:val="231F20"/>
          <w:spacing w:val="-11"/>
        </w:rPr>
        <w:t xml:space="preserve"> </w:t>
      </w:r>
      <w:r w:rsidRPr="00783E10">
        <w:rPr>
          <w:color w:val="231F20"/>
          <w:spacing w:val="-3"/>
        </w:rPr>
        <w:t>internationalism</w:t>
      </w:r>
      <w:r w:rsidRPr="00783E10">
        <w:rPr>
          <w:color w:val="231F20"/>
          <w:spacing w:val="-8"/>
        </w:rPr>
        <w:t xml:space="preserve"> </w:t>
      </w:r>
      <w:r w:rsidRPr="00783E10">
        <w:rPr>
          <w:color w:val="231F20"/>
        </w:rPr>
        <w:t>and</w:t>
      </w:r>
      <w:r w:rsidRPr="00783E10">
        <w:rPr>
          <w:color w:val="231F20"/>
          <w:spacing w:val="-9"/>
        </w:rPr>
        <w:t xml:space="preserve"> </w:t>
      </w:r>
      <w:r w:rsidRPr="00783E10">
        <w:rPr>
          <w:color w:val="231F20"/>
        </w:rPr>
        <w:t>show</w:t>
      </w:r>
      <w:r w:rsidRPr="00783E10">
        <w:rPr>
          <w:color w:val="231F20"/>
          <w:spacing w:val="-9"/>
        </w:rPr>
        <w:t xml:space="preserve"> </w:t>
      </w:r>
      <w:r w:rsidRPr="00783E10">
        <w:rPr>
          <w:color w:val="231F20"/>
        </w:rPr>
        <w:t>that</w:t>
      </w:r>
      <w:r w:rsidRPr="00783E10">
        <w:rPr>
          <w:color w:val="231F20"/>
          <w:spacing w:val="-9"/>
        </w:rPr>
        <w:t xml:space="preserve"> </w:t>
      </w:r>
      <w:r w:rsidRPr="00783E10">
        <w:rPr>
          <w:color w:val="231F20"/>
        </w:rPr>
        <w:t>HSS</w:t>
      </w:r>
      <w:r w:rsidRPr="00783E10">
        <w:rPr>
          <w:color w:val="231F20"/>
          <w:spacing w:val="-11"/>
        </w:rPr>
        <w:t xml:space="preserve"> </w:t>
      </w:r>
      <w:r w:rsidRPr="00783E10">
        <w:rPr>
          <w:color w:val="231F20"/>
        </w:rPr>
        <w:t>has</w:t>
      </w:r>
      <w:r w:rsidRPr="00783E10">
        <w:rPr>
          <w:color w:val="231F20"/>
          <w:spacing w:val="-10"/>
        </w:rPr>
        <w:t xml:space="preserve"> </w:t>
      </w:r>
      <w:r w:rsidRPr="00783E10">
        <w:rPr>
          <w:color w:val="231F20"/>
        </w:rPr>
        <w:t>consistently</w:t>
      </w:r>
      <w:r w:rsidRPr="00783E10">
        <w:rPr>
          <w:color w:val="231F20"/>
          <w:spacing w:val="-11"/>
        </w:rPr>
        <w:t xml:space="preserve"> </w:t>
      </w:r>
      <w:r w:rsidRPr="00783E10">
        <w:rPr>
          <w:color w:val="231F20"/>
        </w:rPr>
        <w:t>striven</w:t>
      </w:r>
      <w:r w:rsidRPr="00783E10">
        <w:rPr>
          <w:color w:val="231F20"/>
          <w:spacing w:val="-10"/>
        </w:rPr>
        <w:t xml:space="preserve"> </w:t>
      </w:r>
      <w:r w:rsidRPr="00783E10">
        <w:rPr>
          <w:color w:val="231F20"/>
        </w:rPr>
        <w:t>to</w:t>
      </w:r>
      <w:r w:rsidRPr="00783E10">
        <w:rPr>
          <w:color w:val="231F20"/>
          <w:spacing w:val="-10"/>
        </w:rPr>
        <w:t xml:space="preserve"> </w:t>
      </w:r>
      <w:r w:rsidRPr="00783E10">
        <w:rPr>
          <w:color w:val="231F20"/>
        </w:rPr>
        <w:t>be</w:t>
      </w:r>
      <w:r w:rsidRPr="00783E10">
        <w:rPr>
          <w:color w:val="231F20"/>
          <w:spacing w:val="-10"/>
        </w:rPr>
        <w:t xml:space="preserve"> </w:t>
      </w:r>
      <w:r w:rsidRPr="00783E10">
        <w:rPr>
          <w:color w:val="231F20"/>
        </w:rPr>
        <w:t>an</w:t>
      </w:r>
      <w:r w:rsidRPr="00783E10">
        <w:rPr>
          <w:color w:val="231F20"/>
          <w:spacing w:val="-11"/>
        </w:rPr>
        <w:t xml:space="preserve"> </w:t>
      </w:r>
      <w:r w:rsidRPr="00783E10">
        <w:rPr>
          <w:color w:val="231F20"/>
        </w:rPr>
        <w:t>international</w:t>
      </w:r>
      <w:r w:rsidRPr="00783E10">
        <w:rPr>
          <w:color w:val="231F20"/>
          <w:spacing w:val="-11"/>
        </w:rPr>
        <w:t xml:space="preserve"> </w:t>
      </w:r>
      <w:r w:rsidRPr="00783E10">
        <w:rPr>
          <w:color w:val="231F20"/>
        </w:rPr>
        <w:t xml:space="preserve">so- </w:t>
      </w:r>
      <w:proofErr w:type="spellStart"/>
      <w:r w:rsidRPr="00783E10">
        <w:rPr>
          <w:color w:val="231F20"/>
        </w:rPr>
        <w:t>ciety</w:t>
      </w:r>
      <w:proofErr w:type="spellEnd"/>
      <w:r w:rsidRPr="00783E10">
        <w:rPr>
          <w:color w:val="231F20"/>
        </w:rPr>
        <w:t>.</w:t>
      </w:r>
      <w:r w:rsidRPr="00783E10">
        <w:rPr>
          <w:color w:val="231F20"/>
          <w:spacing w:val="-26"/>
        </w:rPr>
        <w:t xml:space="preserve"> </w:t>
      </w:r>
      <w:r w:rsidRPr="00783E10">
        <w:rPr>
          <w:color w:val="231F20"/>
        </w:rPr>
        <w:t>However,</w:t>
      </w:r>
      <w:r w:rsidRPr="00783E10">
        <w:rPr>
          <w:color w:val="231F20"/>
          <w:spacing w:val="-24"/>
        </w:rPr>
        <w:t xml:space="preserve"> </w:t>
      </w:r>
      <w:r w:rsidRPr="00783E10">
        <w:rPr>
          <w:color w:val="231F20"/>
        </w:rPr>
        <w:t>we</w:t>
      </w:r>
      <w:r w:rsidRPr="00783E10">
        <w:rPr>
          <w:color w:val="231F20"/>
          <w:spacing w:val="-26"/>
        </w:rPr>
        <w:t xml:space="preserve"> </w:t>
      </w:r>
      <w:r w:rsidRPr="00783E10">
        <w:rPr>
          <w:color w:val="231F20"/>
        </w:rPr>
        <w:t>ﬁnd</w:t>
      </w:r>
      <w:r w:rsidRPr="00783E10">
        <w:rPr>
          <w:color w:val="231F20"/>
          <w:spacing w:val="-24"/>
        </w:rPr>
        <w:t xml:space="preserve"> </w:t>
      </w:r>
      <w:r w:rsidRPr="00783E10">
        <w:rPr>
          <w:color w:val="231F20"/>
        </w:rPr>
        <w:t>that</w:t>
      </w:r>
      <w:r w:rsidRPr="00783E10">
        <w:rPr>
          <w:color w:val="231F20"/>
          <w:spacing w:val="-24"/>
        </w:rPr>
        <w:t xml:space="preserve"> </w:t>
      </w:r>
      <w:r w:rsidRPr="00783E10">
        <w:rPr>
          <w:color w:val="231F20"/>
        </w:rPr>
        <w:t>internationalism</w:t>
      </w:r>
      <w:r w:rsidRPr="00783E10">
        <w:rPr>
          <w:color w:val="231F20"/>
          <w:spacing w:val="-25"/>
        </w:rPr>
        <w:t xml:space="preserve"> </w:t>
      </w:r>
      <w:r w:rsidRPr="00783E10">
        <w:rPr>
          <w:color w:val="231F20"/>
        </w:rPr>
        <w:t>was</w:t>
      </w:r>
      <w:r w:rsidRPr="00783E10">
        <w:rPr>
          <w:color w:val="231F20"/>
          <w:spacing w:val="-24"/>
        </w:rPr>
        <w:t xml:space="preserve"> </w:t>
      </w:r>
      <w:r w:rsidRPr="00783E10">
        <w:rPr>
          <w:color w:val="231F20"/>
        </w:rPr>
        <w:t>not</w:t>
      </w:r>
      <w:r w:rsidRPr="00783E10">
        <w:rPr>
          <w:color w:val="231F20"/>
          <w:spacing w:val="-24"/>
        </w:rPr>
        <w:t xml:space="preserve"> </w:t>
      </w:r>
      <w:r w:rsidRPr="00783E10">
        <w:rPr>
          <w:color w:val="231F20"/>
        </w:rPr>
        <w:t>always</w:t>
      </w:r>
      <w:r w:rsidRPr="00783E10">
        <w:rPr>
          <w:color w:val="231F20"/>
          <w:spacing w:val="-26"/>
        </w:rPr>
        <w:t xml:space="preserve"> </w:t>
      </w:r>
      <w:r w:rsidRPr="00783E10">
        <w:rPr>
          <w:color w:val="231F20"/>
        </w:rPr>
        <w:t>reﬂected</w:t>
      </w:r>
      <w:r w:rsidRPr="00783E10">
        <w:rPr>
          <w:color w:val="231F20"/>
          <w:spacing w:val="-24"/>
        </w:rPr>
        <w:t xml:space="preserve"> </w:t>
      </w:r>
      <w:r w:rsidRPr="00783E10">
        <w:rPr>
          <w:color w:val="231F20"/>
        </w:rPr>
        <w:t>in</w:t>
      </w:r>
      <w:r w:rsidRPr="00783E10">
        <w:rPr>
          <w:color w:val="231F20"/>
          <w:spacing w:val="-26"/>
        </w:rPr>
        <w:t xml:space="preserve"> </w:t>
      </w:r>
      <w:r w:rsidRPr="00783E10">
        <w:rPr>
          <w:color w:val="231F20"/>
        </w:rPr>
        <w:t>the</w:t>
      </w:r>
      <w:r w:rsidRPr="00783E10">
        <w:rPr>
          <w:color w:val="231F20"/>
          <w:spacing w:val="-24"/>
        </w:rPr>
        <w:t xml:space="preserve"> </w:t>
      </w:r>
      <w:r w:rsidRPr="00783E10">
        <w:rPr>
          <w:color w:val="231F20"/>
        </w:rPr>
        <w:t>Society’s</w:t>
      </w:r>
      <w:r w:rsidRPr="00783E10">
        <w:rPr>
          <w:color w:val="231F20"/>
          <w:spacing w:val="-24"/>
        </w:rPr>
        <w:t xml:space="preserve"> </w:t>
      </w:r>
      <w:r w:rsidRPr="00783E10">
        <w:rPr>
          <w:color w:val="231F20"/>
        </w:rPr>
        <w:t>most</w:t>
      </w:r>
      <w:r w:rsidRPr="00783E10">
        <w:rPr>
          <w:color w:val="231F20"/>
          <w:spacing w:val="-25"/>
        </w:rPr>
        <w:t xml:space="preserve"> </w:t>
      </w:r>
      <w:proofErr w:type="spellStart"/>
      <w:r w:rsidRPr="00783E10">
        <w:rPr>
          <w:color w:val="231F20"/>
        </w:rPr>
        <w:t>impor</w:t>
      </w:r>
      <w:proofErr w:type="spellEnd"/>
      <w:r w:rsidRPr="00783E10">
        <w:rPr>
          <w:color w:val="231F20"/>
        </w:rPr>
        <w:t>- tant</w:t>
      </w:r>
      <w:r w:rsidRPr="00783E10">
        <w:rPr>
          <w:color w:val="231F20"/>
          <w:spacing w:val="-15"/>
        </w:rPr>
        <w:t xml:space="preserve"> </w:t>
      </w:r>
      <w:r w:rsidRPr="00783E10">
        <w:rPr>
          <w:color w:val="231F20"/>
        </w:rPr>
        <w:t>journal.</w:t>
      </w:r>
      <w:r w:rsidRPr="00783E10">
        <w:rPr>
          <w:color w:val="231F20"/>
          <w:spacing w:val="-16"/>
        </w:rPr>
        <w:t xml:space="preserve"> </w:t>
      </w:r>
      <w:r w:rsidRPr="00783E10">
        <w:rPr>
          <w:color w:val="231F20"/>
        </w:rPr>
        <w:t>For</w:t>
      </w:r>
      <w:r w:rsidRPr="00783E10">
        <w:rPr>
          <w:color w:val="231F20"/>
          <w:spacing w:val="-18"/>
        </w:rPr>
        <w:t xml:space="preserve"> </w:t>
      </w:r>
      <w:r w:rsidRPr="00783E10">
        <w:rPr>
          <w:color w:val="231F20"/>
        </w:rPr>
        <w:t>much</w:t>
      </w:r>
      <w:r w:rsidRPr="00783E10">
        <w:rPr>
          <w:color w:val="231F20"/>
          <w:spacing w:val="-17"/>
        </w:rPr>
        <w:t xml:space="preserve"> </w:t>
      </w:r>
      <w:r w:rsidRPr="00783E10">
        <w:rPr>
          <w:color w:val="231F20"/>
        </w:rPr>
        <w:t>of</w:t>
      </w:r>
      <w:r w:rsidRPr="00783E10">
        <w:rPr>
          <w:color w:val="231F20"/>
          <w:spacing w:val="-16"/>
        </w:rPr>
        <w:t xml:space="preserve"> </w:t>
      </w:r>
      <w:r w:rsidRPr="00783E10">
        <w:rPr>
          <w:color w:val="231F20"/>
        </w:rPr>
        <w:t>the</w:t>
      </w:r>
      <w:r w:rsidRPr="00783E10">
        <w:rPr>
          <w:color w:val="231F20"/>
          <w:spacing w:val="-17"/>
        </w:rPr>
        <w:t xml:space="preserve"> </w:t>
      </w:r>
      <w:r w:rsidRPr="00783E10">
        <w:rPr>
          <w:color w:val="231F20"/>
        </w:rPr>
        <w:t>late</w:t>
      </w:r>
      <w:r w:rsidRPr="00783E10">
        <w:rPr>
          <w:color w:val="231F20"/>
          <w:spacing w:val="-17"/>
        </w:rPr>
        <w:t xml:space="preserve"> </w:t>
      </w:r>
      <w:r w:rsidRPr="00783E10">
        <w:rPr>
          <w:color w:val="231F20"/>
          <w:spacing w:val="-2"/>
        </w:rPr>
        <w:t>twentieth</w:t>
      </w:r>
      <w:r w:rsidRPr="00783E10">
        <w:rPr>
          <w:color w:val="231F20"/>
          <w:spacing w:val="-15"/>
        </w:rPr>
        <w:t xml:space="preserve"> </w:t>
      </w:r>
      <w:r w:rsidRPr="00783E10">
        <w:rPr>
          <w:color w:val="231F20"/>
        </w:rPr>
        <w:t>century,</w:t>
      </w:r>
      <w:r w:rsidRPr="00783E10">
        <w:rPr>
          <w:color w:val="231F20"/>
          <w:spacing w:val="-18"/>
        </w:rPr>
        <w:t xml:space="preserve"> </w:t>
      </w:r>
      <w:r w:rsidRPr="00783E10">
        <w:rPr>
          <w:color w:val="231F20"/>
        </w:rPr>
        <w:t>we</w:t>
      </w:r>
      <w:r w:rsidRPr="00783E10">
        <w:rPr>
          <w:color w:val="231F20"/>
          <w:spacing w:val="-16"/>
        </w:rPr>
        <w:t xml:space="preserve"> </w:t>
      </w:r>
      <w:r w:rsidRPr="00783E10">
        <w:rPr>
          <w:color w:val="231F20"/>
        </w:rPr>
        <w:t>argue,</w:t>
      </w:r>
      <w:r w:rsidRPr="00783E10">
        <w:rPr>
          <w:color w:val="231F20"/>
          <w:spacing w:val="-18"/>
        </w:rPr>
        <w:t xml:space="preserve"> </w:t>
      </w:r>
      <w:r w:rsidRPr="00783E10">
        <w:rPr>
          <w:i/>
          <w:color w:val="231F20"/>
        </w:rPr>
        <w:t>Isis</w:t>
      </w:r>
      <w:r w:rsidRPr="00783E10">
        <w:rPr>
          <w:i/>
          <w:color w:val="231F20"/>
          <w:spacing w:val="-15"/>
        </w:rPr>
        <w:t xml:space="preserve"> </w:t>
      </w:r>
      <w:r w:rsidRPr="00783E10">
        <w:rPr>
          <w:color w:val="231F20"/>
        </w:rPr>
        <w:t>was</w:t>
      </w:r>
      <w:r w:rsidRPr="00783E10">
        <w:rPr>
          <w:color w:val="231F20"/>
          <w:spacing w:val="-17"/>
        </w:rPr>
        <w:t xml:space="preserve"> </w:t>
      </w:r>
      <w:r w:rsidRPr="00783E10">
        <w:rPr>
          <w:color w:val="231F20"/>
        </w:rPr>
        <w:t>a</w:t>
      </w:r>
      <w:r w:rsidRPr="00783E10">
        <w:rPr>
          <w:color w:val="231F20"/>
          <w:spacing w:val="-15"/>
        </w:rPr>
        <w:t xml:space="preserve"> </w:t>
      </w:r>
      <w:r w:rsidRPr="00783E10">
        <w:rPr>
          <w:color w:val="231F20"/>
        </w:rPr>
        <w:t>US-dominated</w:t>
      </w:r>
      <w:r w:rsidRPr="00783E10">
        <w:rPr>
          <w:color w:val="231F20"/>
          <w:spacing w:val="-15"/>
        </w:rPr>
        <w:t xml:space="preserve"> </w:t>
      </w:r>
      <w:r w:rsidRPr="00783E10">
        <w:rPr>
          <w:color w:val="231F20"/>
          <w:spacing w:val="-3"/>
        </w:rPr>
        <w:t>journal,</w:t>
      </w:r>
      <w:r w:rsidRPr="00783E10">
        <w:rPr>
          <w:color w:val="231F20"/>
          <w:spacing w:val="-15"/>
        </w:rPr>
        <w:t xml:space="preserve"> </w:t>
      </w:r>
      <w:r w:rsidRPr="00783E10">
        <w:rPr>
          <w:color w:val="231F20"/>
        </w:rPr>
        <w:t>in terms</w:t>
      </w:r>
      <w:r w:rsidRPr="00783E10">
        <w:rPr>
          <w:color w:val="231F20"/>
          <w:spacing w:val="-9"/>
        </w:rPr>
        <w:t xml:space="preserve"> </w:t>
      </w:r>
      <w:r w:rsidRPr="00783E10">
        <w:rPr>
          <w:color w:val="231F20"/>
        </w:rPr>
        <w:t>of</w:t>
      </w:r>
      <w:r w:rsidRPr="00783E10">
        <w:rPr>
          <w:color w:val="231F20"/>
          <w:spacing w:val="-9"/>
        </w:rPr>
        <w:t xml:space="preserve"> </w:t>
      </w:r>
      <w:r w:rsidRPr="00783E10">
        <w:rPr>
          <w:color w:val="231F20"/>
        </w:rPr>
        <w:t>both</w:t>
      </w:r>
      <w:r w:rsidRPr="00783E10">
        <w:rPr>
          <w:color w:val="231F20"/>
          <w:spacing w:val="-9"/>
        </w:rPr>
        <w:t xml:space="preserve"> </w:t>
      </w:r>
      <w:r w:rsidRPr="00783E10">
        <w:rPr>
          <w:color w:val="231F20"/>
        </w:rPr>
        <w:t>its</w:t>
      </w:r>
      <w:r w:rsidRPr="00783E10">
        <w:rPr>
          <w:color w:val="231F20"/>
          <w:spacing w:val="-7"/>
        </w:rPr>
        <w:t xml:space="preserve"> </w:t>
      </w:r>
      <w:r w:rsidRPr="00783E10">
        <w:rPr>
          <w:color w:val="231F20"/>
        </w:rPr>
        <w:t>contributor</w:t>
      </w:r>
      <w:r w:rsidRPr="00783E10">
        <w:rPr>
          <w:color w:val="231F20"/>
          <w:spacing w:val="-7"/>
        </w:rPr>
        <w:t xml:space="preserve"> </w:t>
      </w:r>
      <w:r w:rsidRPr="00783E10">
        <w:rPr>
          <w:color w:val="231F20"/>
        </w:rPr>
        <w:t>base</w:t>
      </w:r>
      <w:r w:rsidRPr="00783E10">
        <w:rPr>
          <w:color w:val="231F20"/>
          <w:spacing w:val="-7"/>
        </w:rPr>
        <w:t xml:space="preserve"> </w:t>
      </w:r>
      <w:r w:rsidRPr="00783E10">
        <w:rPr>
          <w:color w:val="231F20"/>
        </w:rPr>
        <w:t>and</w:t>
      </w:r>
      <w:r w:rsidRPr="00783E10">
        <w:rPr>
          <w:color w:val="231F20"/>
          <w:spacing w:val="-7"/>
        </w:rPr>
        <w:t xml:space="preserve"> </w:t>
      </w:r>
      <w:r w:rsidRPr="00783E10">
        <w:rPr>
          <w:color w:val="231F20"/>
        </w:rPr>
        <w:t>the</w:t>
      </w:r>
      <w:r w:rsidRPr="00783E10">
        <w:rPr>
          <w:color w:val="231F20"/>
          <w:spacing w:val="-7"/>
        </w:rPr>
        <w:t xml:space="preserve"> </w:t>
      </w:r>
      <w:r w:rsidRPr="00783E10">
        <w:rPr>
          <w:color w:val="231F20"/>
        </w:rPr>
        <w:t>intellectual</w:t>
      </w:r>
      <w:r w:rsidRPr="00783E10">
        <w:rPr>
          <w:color w:val="231F20"/>
          <w:spacing w:val="-7"/>
        </w:rPr>
        <w:t xml:space="preserve"> </w:t>
      </w:r>
      <w:r w:rsidRPr="00783E10">
        <w:rPr>
          <w:color w:val="231F20"/>
        </w:rPr>
        <w:t>trends</w:t>
      </w:r>
      <w:r w:rsidRPr="00783E10">
        <w:rPr>
          <w:color w:val="231F20"/>
          <w:spacing w:val="-9"/>
        </w:rPr>
        <w:t xml:space="preserve"> </w:t>
      </w:r>
      <w:r w:rsidRPr="00783E10">
        <w:rPr>
          <w:color w:val="231F20"/>
        </w:rPr>
        <w:t>it</w:t>
      </w:r>
      <w:r w:rsidRPr="00783E10">
        <w:rPr>
          <w:color w:val="231F20"/>
          <w:spacing w:val="-7"/>
        </w:rPr>
        <w:t xml:space="preserve"> </w:t>
      </w:r>
      <w:r w:rsidRPr="00783E10">
        <w:rPr>
          <w:color w:val="231F20"/>
        </w:rPr>
        <w:t>engaged</w:t>
      </w:r>
      <w:r w:rsidRPr="00783E10">
        <w:rPr>
          <w:color w:val="231F20"/>
          <w:spacing w:val="-6"/>
        </w:rPr>
        <w:t xml:space="preserve"> </w:t>
      </w:r>
      <w:r w:rsidRPr="00783E10">
        <w:rPr>
          <w:color w:val="231F20"/>
        </w:rPr>
        <w:t>with.</w:t>
      </w:r>
      <w:r w:rsidRPr="00783E10">
        <w:rPr>
          <w:color w:val="231F20"/>
          <w:spacing w:val="-9"/>
        </w:rPr>
        <w:t xml:space="preserve"> </w:t>
      </w:r>
      <w:r w:rsidRPr="00783E10">
        <w:rPr>
          <w:color w:val="231F20"/>
          <w:spacing w:val="-3"/>
        </w:rPr>
        <w:t>Methodological</w:t>
      </w:r>
      <w:r w:rsidRPr="00783E10">
        <w:rPr>
          <w:color w:val="231F20"/>
          <w:spacing w:val="-7"/>
        </w:rPr>
        <w:t xml:space="preserve"> </w:t>
      </w:r>
      <w:r w:rsidRPr="00783E10">
        <w:rPr>
          <w:color w:val="231F20"/>
        </w:rPr>
        <w:t xml:space="preserve">de- </w:t>
      </w:r>
      <w:proofErr w:type="spellStart"/>
      <w:r w:rsidRPr="00783E10">
        <w:rPr>
          <w:color w:val="231F20"/>
        </w:rPr>
        <w:t>velopments</w:t>
      </w:r>
      <w:proofErr w:type="spellEnd"/>
      <w:r w:rsidRPr="00783E10">
        <w:rPr>
          <w:color w:val="231F20"/>
          <w:spacing w:val="-7"/>
        </w:rPr>
        <w:t xml:space="preserve"> </w:t>
      </w:r>
      <w:r w:rsidRPr="00783E10">
        <w:rPr>
          <w:color w:val="231F20"/>
        </w:rPr>
        <w:t>in</w:t>
      </w:r>
      <w:r w:rsidRPr="00783E10">
        <w:rPr>
          <w:color w:val="231F20"/>
          <w:spacing w:val="-6"/>
        </w:rPr>
        <w:t xml:space="preserve"> </w:t>
      </w:r>
      <w:r w:rsidRPr="00783E10">
        <w:rPr>
          <w:color w:val="231F20"/>
        </w:rPr>
        <w:t>European</w:t>
      </w:r>
      <w:r w:rsidRPr="00783E10">
        <w:rPr>
          <w:color w:val="231F20"/>
          <w:spacing w:val="-6"/>
        </w:rPr>
        <w:t xml:space="preserve"> </w:t>
      </w:r>
      <w:r w:rsidRPr="00783E10">
        <w:rPr>
          <w:color w:val="231F20"/>
        </w:rPr>
        <w:t>science</w:t>
      </w:r>
      <w:r w:rsidRPr="00783E10">
        <w:rPr>
          <w:color w:val="231F20"/>
          <w:spacing w:val="-8"/>
        </w:rPr>
        <w:t xml:space="preserve"> </w:t>
      </w:r>
      <w:r w:rsidRPr="00783E10">
        <w:rPr>
          <w:color w:val="231F20"/>
        </w:rPr>
        <w:t>and</w:t>
      </w:r>
      <w:r w:rsidRPr="00783E10">
        <w:rPr>
          <w:color w:val="231F20"/>
          <w:spacing w:val="-6"/>
        </w:rPr>
        <w:t xml:space="preserve"> </w:t>
      </w:r>
      <w:r w:rsidRPr="00783E10">
        <w:rPr>
          <w:color w:val="231F20"/>
        </w:rPr>
        <w:t>technology</w:t>
      </w:r>
      <w:r w:rsidRPr="00783E10">
        <w:rPr>
          <w:color w:val="231F20"/>
          <w:spacing w:val="-6"/>
        </w:rPr>
        <w:t xml:space="preserve"> </w:t>
      </w:r>
      <w:r w:rsidRPr="00783E10">
        <w:rPr>
          <w:color w:val="231F20"/>
        </w:rPr>
        <w:t>studies</w:t>
      </w:r>
      <w:r w:rsidRPr="00783E10">
        <w:rPr>
          <w:color w:val="231F20"/>
          <w:spacing w:val="-6"/>
        </w:rPr>
        <w:t xml:space="preserve"> </w:t>
      </w:r>
      <w:r w:rsidRPr="00783E10">
        <w:rPr>
          <w:color w:val="231F20"/>
        </w:rPr>
        <w:t>(STS),</w:t>
      </w:r>
      <w:r w:rsidRPr="00783E10">
        <w:rPr>
          <w:color w:val="231F20"/>
          <w:spacing w:val="-6"/>
        </w:rPr>
        <w:t xml:space="preserve"> </w:t>
      </w:r>
      <w:r w:rsidRPr="00783E10">
        <w:rPr>
          <w:color w:val="231F20"/>
        </w:rPr>
        <w:t>for</w:t>
      </w:r>
      <w:r w:rsidRPr="00783E10">
        <w:rPr>
          <w:color w:val="231F20"/>
          <w:spacing w:val="-8"/>
        </w:rPr>
        <w:t xml:space="preserve"> </w:t>
      </w:r>
      <w:r w:rsidRPr="00783E10">
        <w:rPr>
          <w:color w:val="231F20"/>
        </w:rPr>
        <w:t>example,</w:t>
      </w:r>
      <w:r w:rsidRPr="00783E10">
        <w:rPr>
          <w:color w:val="231F20"/>
          <w:spacing w:val="-7"/>
        </w:rPr>
        <w:t xml:space="preserve"> </w:t>
      </w:r>
      <w:r w:rsidRPr="00783E10">
        <w:rPr>
          <w:color w:val="231F20"/>
        </w:rPr>
        <w:t>were</w:t>
      </w:r>
      <w:r w:rsidRPr="00783E10">
        <w:rPr>
          <w:color w:val="231F20"/>
          <w:spacing w:val="-6"/>
        </w:rPr>
        <w:t xml:space="preserve"> </w:t>
      </w:r>
      <w:r w:rsidRPr="00783E10">
        <w:rPr>
          <w:color w:val="231F20"/>
        </w:rPr>
        <w:t>generally</w:t>
      </w:r>
      <w:r w:rsidRPr="00783E10">
        <w:rPr>
          <w:color w:val="231F20"/>
          <w:spacing w:val="-7"/>
        </w:rPr>
        <w:t xml:space="preserve"> </w:t>
      </w:r>
      <w:r w:rsidRPr="00783E10">
        <w:rPr>
          <w:color w:val="231F20"/>
        </w:rPr>
        <w:t>not reﬂected</w:t>
      </w:r>
      <w:r w:rsidRPr="00783E10">
        <w:rPr>
          <w:color w:val="231F20"/>
          <w:spacing w:val="-20"/>
        </w:rPr>
        <w:t xml:space="preserve"> </w:t>
      </w:r>
      <w:r w:rsidRPr="00783E10">
        <w:rPr>
          <w:color w:val="231F20"/>
        </w:rPr>
        <w:t>in</w:t>
      </w:r>
      <w:r w:rsidRPr="00783E10">
        <w:rPr>
          <w:color w:val="231F20"/>
          <w:spacing w:val="-20"/>
        </w:rPr>
        <w:t xml:space="preserve"> </w:t>
      </w:r>
      <w:r w:rsidRPr="00783E10">
        <w:rPr>
          <w:i/>
          <w:color w:val="231F20"/>
        </w:rPr>
        <w:t>Isis</w:t>
      </w:r>
      <w:r w:rsidRPr="00783E10">
        <w:rPr>
          <w:color w:val="231F20"/>
        </w:rPr>
        <w:t>’s</w:t>
      </w:r>
      <w:r w:rsidRPr="00783E10">
        <w:rPr>
          <w:color w:val="231F20"/>
          <w:spacing w:val="-19"/>
        </w:rPr>
        <w:t xml:space="preserve"> </w:t>
      </w:r>
      <w:r w:rsidRPr="00783E10">
        <w:rPr>
          <w:color w:val="231F20"/>
        </w:rPr>
        <w:t>research</w:t>
      </w:r>
      <w:r w:rsidRPr="00783E10">
        <w:rPr>
          <w:color w:val="231F20"/>
          <w:spacing w:val="-19"/>
        </w:rPr>
        <w:t xml:space="preserve"> </w:t>
      </w:r>
      <w:r w:rsidRPr="00783E10">
        <w:rPr>
          <w:color w:val="231F20"/>
        </w:rPr>
        <w:t>content</w:t>
      </w:r>
      <w:r w:rsidRPr="00783E10">
        <w:rPr>
          <w:color w:val="231F20"/>
          <w:spacing w:val="-20"/>
        </w:rPr>
        <w:t xml:space="preserve"> </w:t>
      </w:r>
      <w:r w:rsidRPr="00783E10">
        <w:rPr>
          <w:color w:val="231F20"/>
        </w:rPr>
        <w:t>until</w:t>
      </w:r>
      <w:r w:rsidRPr="00783E10">
        <w:rPr>
          <w:color w:val="231F20"/>
          <w:spacing w:val="-20"/>
        </w:rPr>
        <w:t xml:space="preserve"> </w:t>
      </w:r>
      <w:r w:rsidRPr="00783E10">
        <w:rPr>
          <w:color w:val="231F20"/>
        </w:rPr>
        <w:t>many</w:t>
      </w:r>
      <w:r w:rsidRPr="00783E10">
        <w:rPr>
          <w:color w:val="231F20"/>
          <w:spacing w:val="-19"/>
        </w:rPr>
        <w:t xml:space="preserve"> </w:t>
      </w:r>
      <w:r w:rsidRPr="00783E10">
        <w:rPr>
          <w:color w:val="231F20"/>
        </w:rPr>
        <w:t>years</w:t>
      </w:r>
      <w:r w:rsidRPr="00783E10">
        <w:rPr>
          <w:color w:val="231F20"/>
          <w:spacing w:val="-20"/>
        </w:rPr>
        <w:t xml:space="preserve"> </w:t>
      </w:r>
      <w:r w:rsidRPr="00783E10">
        <w:rPr>
          <w:color w:val="231F20"/>
        </w:rPr>
        <w:t>after</w:t>
      </w:r>
      <w:r w:rsidRPr="00783E10">
        <w:rPr>
          <w:color w:val="231F20"/>
          <w:spacing w:val="-19"/>
        </w:rPr>
        <w:t xml:space="preserve"> </w:t>
      </w:r>
      <w:r w:rsidRPr="00783E10">
        <w:rPr>
          <w:color w:val="231F20"/>
        </w:rPr>
        <w:t>they</w:t>
      </w:r>
      <w:r w:rsidRPr="00783E10">
        <w:rPr>
          <w:color w:val="231F20"/>
          <w:spacing w:val="-19"/>
        </w:rPr>
        <w:t xml:space="preserve"> </w:t>
      </w:r>
      <w:r w:rsidRPr="00783E10">
        <w:rPr>
          <w:color w:val="231F20"/>
        </w:rPr>
        <w:t>were</w:t>
      </w:r>
      <w:r w:rsidRPr="00783E10">
        <w:rPr>
          <w:color w:val="231F20"/>
          <w:spacing w:val="-19"/>
        </w:rPr>
        <w:t xml:space="preserve"> </w:t>
      </w:r>
      <w:r w:rsidRPr="00783E10">
        <w:rPr>
          <w:color w:val="231F20"/>
          <w:spacing w:val="-3"/>
        </w:rPr>
        <w:t>originated.</w:t>
      </w:r>
      <w:r w:rsidRPr="00783E10">
        <w:rPr>
          <w:color w:val="231F20"/>
          <w:spacing w:val="-19"/>
        </w:rPr>
        <w:t xml:space="preserve"> </w:t>
      </w:r>
      <w:r w:rsidRPr="00783E10">
        <w:rPr>
          <w:color w:val="231F20"/>
        </w:rPr>
        <w:t>This</w:t>
      </w:r>
      <w:r w:rsidRPr="00783E10">
        <w:rPr>
          <w:color w:val="231F20"/>
          <w:spacing w:val="-18"/>
        </w:rPr>
        <w:t xml:space="preserve"> </w:t>
      </w:r>
      <w:r w:rsidRPr="00783E10">
        <w:rPr>
          <w:color w:val="231F20"/>
        </w:rPr>
        <w:t>US</w:t>
      </w:r>
      <w:r w:rsidRPr="00783E10">
        <w:rPr>
          <w:color w:val="231F20"/>
          <w:spacing w:val="-20"/>
        </w:rPr>
        <w:t xml:space="preserve"> </w:t>
      </w:r>
      <w:r w:rsidRPr="00783E10">
        <w:rPr>
          <w:color w:val="231F20"/>
        </w:rPr>
        <w:t>dominance has</w:t>
      </w:r>
      <w:r w:rsidRPr="00783E10">
        <w:rPr>
          <w:color w:val="231F20"/>
          <w:spacing w:val="-18"/>
        </w:rPr>
        <w:t xml:space="preserve"> </w:t>
      </w:r>
      <w:r w:rsidRPr="00783E10">
        <w:rPr>
          <w:color w:val="231F20"/>
        </w:rPr>
        <w:t>begun</w:t>
      </w:r>
      <w:r w:rsidRPr="00783E10">
        <w:rPr>
          <w:color w:val="231F20"/>
          <w:spacing w:val="-15"/>
        </w:rPr>
        <w:t xml:space="preserve"> </w:t>
      </w:r>
      <w:r w:rsidRPr="00783E10">
        <w:rPr>
          <w:color w:val="231F20"/>
        </w:rPr>
        <w:t>to</w:t>
      </w:r>
      <w:r w:rsidRPr="00783E10">
        <w:rPr>
          <w:color w:val="231F20"/>
          <w:spacing w:val="-18"/>
        </w:rPr>
        <w:t xml:space="preserve"> </w:t>
      </w:r>
      <w:r w:rsidRPr="00783E10">
        <w:rPr>
          <w:color w:val="231F20"/>
        </w:rPr>
        <w:t>change</w:t>
      </w:r>
      <w:r w:rsidRPr="00783E10">
        <w:rPr>
          <w:color w:val="231F20"/>
          <w:spacing w:val="-16"/>
        </w:rPr>
        <w:t xml:space="preserve"> </w:t>
      </w:r>
      <w:r w:rsidRPr="00783E10">
        <w:rPr>
          <w:color w:val="231F20"/>
        </w:rPr>
        <w:t>in</w:t>
      </w:r>
      <w:r w:rsidRPr="00783E10">
        <w:rPr>
          <w:color w:val="231F20"/>
          <w:spacing w:val="-17"/>
        </w:rPr>
        <w:t xml:space="preserve"> </w:t>
      </w:r>
      <w:r w:rsidRPr="00783E10">
        <w:rPr>
          <w:color w:val="231F20"/>
        </w:rPr>
        <w:t>recent</w:t>
      </w:r>
      <w:r w:rsidRPr="00783E10">
        <w:rPr>
          <w:color w:val="231F20"/>
          <w:spacing w:val="-16"/>
        </w:rPr>
        <w:t xml:space="preserve"> </w:t>
      </w:r>
      <w:r w:rsidRPr="00783E10">
        <w:rPr>
          <w:color w:val="231F20"/>
        </w:rPr>
        <w:t>years,</w:t>
      </w:r>
      <w:r w:rsidRPr="00783E10">
        <w:rPr>
          <w:color w:val="231F20"/>
          <w:spacing w:val="-17"/>
        </w:rPr>
        <w:t xml:space="preserve"> </w:t>
      </w:r>
      <w:r w:rsidRPr="00783E10">
        <w:rPr>
          <w:color w:val="231F20"/>
        </w:rPr>
        <w:t>however,</w:t>
      </w:r>
      <w:r w:rsidRPr="00783E10">
        <w:rPr>
          <w:color w:val="231F20"/>
          <w:spacing w:val="-17"/>
        </w:rPr>
        <w:t xml:space="preserve"> </w:t>
      </w:r>
      <w:r w:rsidRPr="00783E10">
        <w:rPr>
          <w:color w:val="231F20"/>
        </w:rPr>
        <w:t>with</w:t>
      </w:r>
      <w:r w:rsidRPr="00783E10">
        <w:rPr>
          <w:color w:val="231F20"/>
          <w:spacing w:val="-17"/>
        </w:rPr>
        <w:t xml:space="preserve"> </w:t>
      </w:r>
      <w:r w:rsidRPr="00783E10">
        <w:rPr>
          <w:color w:val="231F20"/>
        </w:rPr>
        <w:t>the</w:t>
      </w:r>
      <w:r w:rsidRPr="00783E10">
        <w:rPr>
          <w:color w:val="231F20"/>
          <w:spacing w:val="-16"/>
        </w:rPr>
        <w:t xml:space="preserve"> </w:t>
      </w:r>
      <w:r w:rsidRPr="00783E10">
        <w:rPr>
          <w:color w:val="231F20"/>
        </w:rPr>
        <w:t>establishments</w:t>
      </w:r>
      <w:r w:rsidRPr="00783E10">
        <w:rPr>
          <w:color w:val="231F20"/>
          <w:spacing w:val="-17"/>
        </w:rPr>
        <w:t xml:space="preserve"> </w:t>
      </w:r>
      <w:r w:rsidRPr="00783E10">
        <w:rPr>
          <w:color w:val="231F20"/>
        </w:rPr>
        <w:t>of</w:t>
      </w:r>
      <w:r w:rsidRPr="00783E10">
        <w:rPr>
          <w:color w:val="231F20"/>
          <w:spacing w:val="-17"/>
        </w:rPr>
        <w:t xml:space="preserve"> </w:t>
      </w:r>
      <w:r w:rsidRPr="00783E10">
        <w:rPr>
          <w:color w:val="231F20"/>
        </w:rPr>
        <w:t>two</w:t>
      </w:r>
      <w:r w:rsidRPr="00783E10">
        <w:rPr>
          <w:color w:val="231F20"/>
          <w:spacing w:val="-17"/>
        </w:rPr>
        <w:t xml:space="preserve"> </w:t>
      </w:r>
      <w:r w:rsidRPr="00783E10">
        <w:rPr>
          <w:color w:val="231F20"/>
          <w:spacing w:val="-2"/>
        </w:rPr>
        <w:t>editorial</w:t>
      </w:r>
      <w:r w:rsidRPr="00783E10">
        <w:rPr>
          <w:color w:val="231F20"/>
          <w:spacing w:val="-16"/>
        </w:rPr>
        <w:t xml:space="preserve"> </w:t>
      </w:r>
      <w:r w:rsidRPr="00783E10">
        <w:rPr>
          <w:color w:val="231F20"/>
        </w:rPr>
        <w:t>ofﬁces</w:t>
      </w:r>
      <w:r w:rsidRPr="00783E10">
        <w:rPr>
          <w:color w:val="231F20"/>
          <w:spacing w:val="-16"/>
        </w:rPr>
        <w:t xml:space="preserve"> </w:t>
      </w:r>
      <w:r w:rsidRPr="00783E10">
        <w:rPr>
          <w:color w:val="231F20"/>
        </w:rPr>
        <w:t>out- side</w:t>
      </w:r>
      <w:r w:rsidRPr="00783E10">
        <w:rPr>
          <w:color w:val="231F20"/>
          <w:spacing w:val="-6"/>
        </w:rPr>
        <w:t xml:space="preserve"> </w:t>
      </w:r>
      <w:r w:rsidRPr="00783E10">
        <w:rPr>
          <w:color w:val="231F20"/>
        </w:rPr>
        <w:t>the</w:t>
      </w:r>
      <w:r w:rsidRPr="00783E10">
        <w:rPr>
          <w:color w:val="231F20"/>
          <w:spacing w:val="-5"/>
        </w:rPr>
        <w:t xml:space="preserve"> </w:t>
      </w:r>
      <w:r w:rsidRPr="00783E10">
        <w:rPr>
          <w:color w:val="231F20"/>
        </w:rPr>
        <w:t>United</w:t>
      </w:r>
      <w:r w:rsidRPr="00783E10">
        <w:rPr>
          <w:color w:val="231F20"/>
          <w:spacing w:val="-6"/>
        </w:rPr>
        <w:t xml:space="preserve"> </w:t>
      </w:r>
      <w:r w:rsidRPr="00783E10">
        <w:rPr>
          <w:color w:val="231F20"/>
        </w:rPr>
        <w:t>States</w:t>
      </w:r>
      <w:r w:rsidRPr="00783E10">
        <w:rPr>
          <w:color w:val="231F20"/>
          <w:spacing w:val="-5"/>
        </w:rPr>
        <w:t xml:space="preserve"> </w:t>
      </w:r>
      <w:r w:rsidRPr="00783E10">
        <w:rPr>
          <w:color w:val="231F20"/>
        </w:rPr>
        <w:t>(one</w:t>
      </w:r>
      <w:r w:rsidRPr="00783E10">
        <w:rPr>
          <w:color w:val="231F20"/>
          <w:spacing w:val="-6"/>
        </w:rPr>
        <w:t xml:space="preserve"> </w:t>
      </w:r>
      <w:r w:rsidRPr="00783E10">
        <w:rPr>
          <w:color w:val="231F20"/>
        </w:rPr>
        <w:t>in</w:t>
      </w:r>
      <w:r w:rsidRPr="00783E10">
        <w:rPr>
          <w:color w:val="231F20"/>
          <w:spacing w:val="-4"/>
        </w:rPr>
        <w:t xml:space="preserve"> </w:t>
      </w:r>
      <w:r w:rsidRPr="00783E10">
        <w:rPr>
          <w:color w:val="231F20"/>
          <w:spacing w:val="-3"/>
        </w:rPr>
        <w:t>Canada,</w:t>
      </w:r>
      <w:r w:rsidRPr="00783E10">
        <w:rPr>
          <w:color w:val="231F20"/>
          <w:spacing w:val="-6"/>
        </w:rPr>
        <w:t xml:space="preserve"> </w:t>
      </w:r>
      <w:r w:rsidRPr="00783E10">
        <w:rPr>
          <w:color w:val="231F20"/>
        </w:rPr>
        <w:t>one</w:t>
      </w:r>
      <w:r w:rsidRPr="00783E10">
        <w:rPr>
          <w:color w:val="231F20"/>
          <w:spacing w:val="-5"/>
        </w:rPr>
        <w:t xml:space="preserve"> </w:t>
      </w:r>
      <w:r w:rsidRPr="00783E10">
        <w:rPr>
          <w:color w:val="231F20"/>
        </w:rPr>
        <w:t>in</w:t>
      </w:r>
      <w:r w:rsidRPr="00783E10">
        <w:rPr>
          <w:color w:val="231F20"/>
          <w:spacing w:val="-4"/>
        </w:rPr>
        <w:t xml:space="preserve"> </w:t>
      </w:r>
      <w:r w:rsidRPr="00783E10">
        <w:rPr>
          <w:color w:val="231F20"/>
        </w:rPr>
        <w:t>the</w:t>
      </w:r>
      <w:r w:rsidRPr="00783E10">
        <w:rPr>
          <w:color w:val="231F20"/>
          <w:spacing w:val="-7"/>
        </w:rPr>
        <w:t xml:space="preserve"> </w:t>
      </w:r>
      <w:r w:rsidRPr="00783E10">
        <w:rPr>
          <w:color w:val="231F20"/>
          <w:spacing w:val="-3"/>
        </w:rPr>
        <w:t>Netherlands),</w:t>
      </w:r>
      <w:r w:rsidRPr="00783E10">
        <w:rPr>
          <w:color w:val="231F20"/>
          <w:spacing w:val="-5"/>
        </w:rPr>
        <w:t xml:space="preserve"> </w:t>
      </w:r>
      <w:r w:rsidRPr="00783E10">
        <w:rPr>
          <w:color w:val="231F20"/>
        </w:rPr>
        <w:t>an</w:t>
      </w:r>
      <w:r w:rsidRPr="00783E10">
        <w:rPr>
          <w:color w:val="231F20"/>
          <w:spacing w:val="-7"/>
        </w:rPr>
        <w:t xml:space="preserve"> </w:t>
      </w:r>
      <w:r w:rsidRPr="00783E10">
        <w:rPr>
          <w:color w:val="231F20"/>
        </w:rPr>
        <w:t>expansion</w:t>
      </w:r>
      <w:r w:rsidRPr="00783E10">
        <w:rPr>
          <w:color w:val="231F20"/>
          <w:spacing w:val="-6"/>
        </w:rPr>
        <w:t xml:space="preserve"> </w:t>
      </w:r>
      <w:r w:rsidRPr="00783E10">
        <w:rPr>
          <w:color w:val="231F20"/>
        </w:rPr>
        <w:t>of</w:t>
      </w:r>
      <w:r w:rsidRPr="00783E10">
        <w:rPr>
          <w:color w:val="231F20"/>
          <w:spacing w:val="-7"/>
        </w:rPr>
        <w:t xml:space="preserve"> </w:t>
      </w:r>
      <w:r w:rsidRPr="00783E10">
        <w:rPr>
          <w:color w:val="231F20"/>
        </w:rPr>
        <w:t>the</w:t>
      </w:r>
      <w:r w:rsidRPr="00783E10">
        <w:rPr>
          <w:color w:val="231F20"/>
          <w:spacing w:val="-6"/>
        </w:rPr>
        <w:t xml:space="preserve"> </w:t>
      </w:r>
      <w:proofErr w:type="spellStart"/>
      <w:r w:rsidRPr="00783E10">
        <w:rPr>
          <w:color w:val="231F20"/>
        </w:rPr>
        <w:t>methodolog</w:t>
      </w:r>
      <w:proofErr w:type="spellEnd"/>
      <w:r w:rsidRPr="00783E10">
        <w:rPr>
          <w:color w:val="231F20"/>
        </w:rPr>
        <w:t xml:space="preserve">- </w:t>
      </w:r>
      <w:proofErr w:type="spellStart"/>
      <w:r w:rsidRPr="00783E10">
        <w:rPr>
          <w:color w:val="231F20"/>
        </w:rPr>
        <w:t>ical</w:t>
      </w:r>
      <w:proofErr w:type="spellEnd"/>
      <w:r w:rsidRPr="00783E10">
        <w:rPr>
          <w:color w:val="231F20"/>
          <w:spacing w:val="-12"/>
        </w:rPr>
        <w:t xml:space="preserve"> </w:t>
      </w:r>
      <w:r w:rsidRPr="00783E10">
        <w:rPr>
          <w:color w:val="231F20"/>
          <w:spacing w:val="-3"/>
        </w:rPr>
        <w:t>interests</w:t>
      </w:r>
      <w:r w:rsidRPr="00783E10">
        <w:rPr>
          <w:color w:val="231F20"/>
          <w:spacing w:val="-12"/>
        </w:rPr>
        <w:t xml:space="preserve"> </w:t>
      </w:r>
      <w:r w:rsidRPr="00783E10">
        <w:rPr>
          <w:color w:val="231F20"/>
        </w:rPr>
        <w:t>represented</w:t>
      </w:r>
      <w:r w:rsidRPr="00783E10">
        <w:rPr>
          <w:color w:val="231F20"/>
          <w:spacing w:val="-12"/>
        </w:rPr>
        <w:t xml:space="preserve"> </w:t>
      </w:r>
      <w:r w:rsidRPr="00783E10">
        <w:rPr>
          <w:color w:val="231F20"/>
        </w:rPr>
        <w:t>on</w:t>
      </w:r>
      <w:r w:rsidRPr="00783E10">
        <w:rPr>
          <w:color w:val="231F20"/>
          <w:spacing w:val="-14"/>
        </w:rPr>
        <w:t xml:space="preserve"> </w:t>
      </w:r>
      <w:r w:rsidRPr="00783E10">
        <w:rPr>
          <w:i/>
          <w:color w:val="231F20"/>
        </w:rPr>
        <w:t>Isis</w:t>
      </w:r>
      <w:r w:rsidRPr="00783E10">
        <w:rPr>
          <w:color w:val="231F20"/>
        </w:rPr>
        <w:t>’s</w:t>
      </w:r>
      <w:r w:rsidRPr="00783E10">
        <w:rPr>
          <w:color w:val="231F20"/>
          <w:spacing w:val="-12"/>
        </w:rPr>
        <w:t xml:space="preserve"> </w:t>
      </w:r>
      <w:r w:rsidRPr="00783E10">
        <w:rPr>
          <w:color w:val="231F20"/>
        </w:rPr>
        <w:t>pages,</w:t>
      </w:r>
      <w:r w:rsidRPr="00783E10">
        <w:rPr>
          <w:color w:val="231F20"/>
          <w:spacing w:val="-12"/>
        </w:rPr>
        <w:t xml:space="preserve"> </w:t>
      </w:r>
      <w:r w:rsidRPr="00783E10">
        <w:rPr>
          <w:color w:val="231F20"/>
        </w:rPr>
        <w:t>and</w:t>
      </w:r>
      <w:r w:rsidRPr="00783E10">
        <w:rPr>
          <w:color w:val="231F20"/>
          <w:spacing w:val="-13"/>
        </w:rPr>
        <w:t xml:space="preserve"> </w:t>
      </w:r>
      <w:r w:rsidRPr="00783E10">
        <w:rPr>
          <w:color w:val="231F20"/>
        </w:rPr>
        <w:t>an</w:t>
      </w:r>
      <w:r w:rsidRPr="00783E10">
        <w:rPr>
          <w:color w:val="231F20"/>
          <w:spacing w:val="-14"/>
        </w:rPr>
        <w:t xml:space="preserve"> </w:t>
      </w:r>
      <w:r w:rsidRPr="00783E10">
        <w:rPr>
          <w:color w:val="231F20"/>
          <w:spacing w:val="-3"/>
        </w:rPr>
        <w:t>increasing</w:t>
      </w:r>
      <w:r w:rsidRPr="00783E10">
        <w:rPr>
          <w:color w:val="231F20"/>
          <w:spacing w:val="-10"/>
        </w:rPr>
        <w:t xml:space="preserve"> </w:t>
      </w:r>
      <w:r w:rsidRPr="00783E10">
        <w:rPr>
          <w:color w:val="231F20"/>
        </w:rPr>
        <w:t>number</w:t>
      </w:r>
      <w:r w:rsidRPr="00783E10">
        <w:rPr>
          <w:color w:val="231F20"/>
          <w:spacing w:val="-14"/>
        </w:rPr>
        <w:t xml:space="preserve"> </w:t>
      </w:r>
      <w:r w:rsidRPr="00783E10">
        <w:rPr>
          <w:color w:val="231F20"/>
        </w:rPr>
        <w:t>of</w:t>
      </w:r>
      <w:r w:rsidRPr="00783E10">
        <w:rPr>
          <w:color w:val="231F20"/>
          <w:spacing w:val="-13"/>
        </w:rPr>
        <w:t xml:space="preserve"> </w:t>
      </w:r>
      <w:r w:rsidRPr="00783E10">
        <w:rPr>
          <w:color w:val="231F20"/>
        </w:rPr>
        <w:t>contributions</w:t>
      </w:r>
      <w:r w:rsidRPr="00783E10">
        <w:rPr>
          <w:color w:val="231F20"/>
          <w:spacing w:val="-12"/>
        </w:rPr>
        <w:t xml:space="preserve"> </w:t>
      </w:r>
      <w:r w:rsidRPr="00783E10">
        <w:rPr>
          <w:color w:val="231F20"/>
        </w:rPr>
        <w:t>from</w:t>
      </w:r>
      <w:r w:rsidRPr="00783E10">
        <w:rPr>
          <w:color w:val="231F20"/>
          <w:spacing w:val="-13"/>
        </w:rPr>
        <w:t xml:space="preserve"> </w:t>
      </w:r>
      <w:r w:rsidRPr="00783E10">
        <w:rPr>
          <w:color w:val="231F20"/>
          <w:spacing w:val="-3"/>
        </w:rPr>
        <w:t xml:space="preserve">scholars </w:t>
      </w:r>
      <w:r w:rsidRPr="00783E10">
        <w:rPr>
          <w:color w:val="231F20"/>
        </w:rPr>
        <w:t>outside the</w:t>
      </w:r>
      <w:r w:rsidRPr="00783E10">
        <w:rPr>
          <w:color w:val="231F20"/>
          <w:spacing w:val="2"/>
        </w:rPr>
        <w:t xml:space="preserve"> </w:t>
      </w:r>
      <w:r w:rsidRPr="00783E10">
        <w:rPr>
          <w:color w:val="231F20"/>
        </w:rPr>
        <w:t>US.</w:t>
      </w:r>
    </w:p>
    <w:p w14:paraId="6C37C4C4" w14:textId="77777777" w:rsidR="00FB03BF" w:rsidRPr="00783E10" w:rsidRDefault="00FB03BF">
      <w:pPr>
        <w:pStyle w:val="Corpotesto"/>
        <w:spacing w:before="4"/>
        <w:rPr>
          <w:sz w:val="21"/>
        </w:rPr>
      </w:pPr>
    </w:p>
    <w:p w14:paraId="32847F67" w14:textId="77777777" w:rsidR="00FB03BF" w:rsidRPr="00783E10" w:rsidRDefault="00000000">
      <w:pPr>
        <w:ind w:left="198"/>
        <w:jc w:val="both"/>
        <w:rPr>
          <w:sz w:val="17"/>
        </w:rPr>
      </w:pPr>
      <w:proofErr w:type="gramStart"/>
      <w:r w:rsidRPr="00783E10">
        <w:rPr>
          <w:i/>
          <w:color w:val="231F20"/>
          <w:sz w:val="17"/>
        </w:rPr>
        <w:t xml:space="preserve">ISIS </w:t>
      </w:r>
      <w:r w:rsidRPr="00783E10">
        <w:rPr>
          <w:color w:val="231F20"/>
          <w:sz w:val="17"/>
        </w:rPr>
        <w:t>’</w:t>
      </w:r>
      <w:proofErr w:type="gramEnd"/>
      <w:r w:rsidRPr="00783E10">
        <w:rPr>
          <w:color w:val="231F20"/>
          <w:sz w:val="17"/>
        </w:rPr>
        <w:t xml:space="preserve"> S E DITORI AL BOAR D A ND CONTR I BUTOR B AS E</w:t>
      </w:r>
    </w:p>
    <w:p w14:paraId="201850FC" w14:textId="77777777" w:rsidR="00FB03BF" w:rsidRPr="00783E10" w:rsidRDefault="00000000">
      <w:pPr>
        <w:pStyle w:val="Corpotesto"/>
        <w:spacing w:before="26" w:line="264" w:lineRule="auto"/>
        <w:ind w:left="198" w:right="193"/>
        <w:jc w:val="both"/>
      </w:pPr>
      <w:r w:rsidRPr="00783E10">
        <w:rPr>
          <w:color w:val="231F20"/>
        </w:rPr>
        <w:t>Following</w:t>
      </w:r>
      <w:r w:rsidRPr="00783E10">
        <w:rPr>
          <w:color w:val="231F20"/>
          <w:spacing w:val="-12"/>
        </w:rPr>
        <w:t xml:space="preserve"> </w:t>
      </w:r>
      <w:r w:rsidRPr="00783E10">
        <w:rPr>
          <w:color w:val="231F20"/>
        </w:rPr>
        <w:t>Sarton’s</w:t>
      </w:r>
      <w:r w:rsidRPr="00783E10">
        <w:rPr>
          <w:color w:val="231F20"/>
          <w:spacing w:val="-11"/>
        </w:rPr>
        <w:t xml:space="preserve"> </w:t>
      </w:r>
      <w:r w:rsidRPr="00783E10">
        <w:rPr>
          <w:color w:val="231F20"/>
        </w:rPr>
        <w:t>resignation,</w:t>
      </w:r>
      <w:r w:rsidRPr="00783E10">
        <w:rPr>
          <w:color w:val="231F20"/>
          <w:spacing w:val="-11"/>
        </w:rPr>
        <w:t xml:space="preserve"> </w:t>
      </w:r>
      <w:r w:rsidRPr="00783E10">
        <w:rPr>
          <w:color w:val="231F20"/>
        </w:rPr>
        <w:t>responsibility</w:t>
      </w:r>
      <w:r w:rsidRPr="00783E10">
        <w:rPr>
          <w:color w:val="231F20"/>
          <w:spacing w:val="-9"/>
        </w:rPr>
        <w:t xml:space="preserve"> </w:t>
      </w:r>
      <w:r w:rsidRPr="00783E10">
        <w:rPr>
          <w:color w:val="231F20"/>
        </w:rPr>
        <w:t>for</w:t>
      </w:r>
      <w:r w:rsidRPr="00783E10">
        <w:rPr>
          <w:color w:val="231F20"/>
          <w:spacing w:val="-12"/>
        </w:rPr>
        <w:t xml:space="preserve"> </w:t>
      </w:r>
      <w:r w:rsidRPr="00783E10">
        <w:rPr>
          <w:i/>
          <w:color w:val="231F20"/>
        </w:rPr>
        <w:t>Isis</w:t>
      </w:r>
      <w:r w:rsidRPr="00783E10">
        <w:rPr>
          <w:i/>
          <w:color w:val="231F20"/>
          <w:spacing w:val="-11"/>
        </w:rPr>
        <w:t xml:space="preserve"> </w:t>
      </w:r>
      <w:r w:rsidRPr="00783E10">
        <w:rPr>
          <w:color w:val="231F20"/>
        </w:rPr>
        <w:t>was</w:t>
      </w:r>
      <w:r w:rsidRPr="00783E10">
        <w:rPr>
          <w:color w:val="231F20"/>
          <w:spacing w:val="-11"/>
        </w:rPr>
        <w:t xml:space="preserve"> </w:t>
      </w:r>
      <w:r w:rsidRPr="00783E10">
        <w:rPr>
          <w:color w:val="231F20"/>
        </w:rPr>
        <w:t>handed</w:t>
      </w:r>
      <w:r w:rsidRPr="00783E10">
        <w:rPr>
          <w:color w:val="231F20"/>
          <w:spacing w:val="-11"/>
        </w:rPr>
        <w:t xml:space="preserve"> </w:t>
      </w:r>
      <w:r w:rsidRPr="00783E10">
        <w:rPr>
          <w:color w:val="231F20"/>
        </w:rPr>
        <w:t>over</w:t>
      </w:r>
      <w:r w:rsidRPr="00783E10">
        <w:rPr>
          <w:color w:val="231F20"/>
          <w:spacing w:val="-11"/>
        </w:rPr>
        <w:t xml:space="preserve"> </w:t>
      </w:r>
      <w:r w:rsidRPr="00783E10">
        <w:rPr>
          <w:color w:val="231F20"/>
        </w:rPr>
        <w:t>to</w:t>
      </w:r>
      <w:r w:rsidRPr="00783E10">
        <w:rPr>
          <w:color w:val="231F20"/>
          <w:spacing w:val="-11"/>
        </w:rPr>
        <w:t xml:space="preserve"> </w:t>
      </w:r>
      <w:r w:rsidRPr="00783E10">
        <w:rPr>
          <w:color w:val="231F20"/>
        </w:rPr>
        <w:t>an</w:t>
      </w:r>
      <w:r w:rsidRPr="00783E10">
        <w:rPr>
          <w:color w:val="231F20"/>
          <w:spacing w:val="-11"/>
        </w:rPr>
        <w:t xml:space="preserve"> </w:t>
      </w:r>
      <w:r w:rsidRPr="00783E10">
        <w:rPr>
          <w:color w:val="231F20"/>
        </w:rPr>
        <w:t>editorial</w:t>
      </w:r>
      <w:r w:rsidRPr="00783E10">
        <w:rPr>
          <w:color w:val="231F20"/>
          <w:spacing w:val="-11"/>
        </w:rPr>
        <w:t xml:space="preserve"> </w:t>
      </w:r>
      <w:r w:rsidRPr="00783E10">
        <w:rPr>
          <w:color w:val="231F20"/>
        </w:rPr>
        <w:t>board</w:t>
      </w:r>
      <w:r w:rsidRPr="00783E10">
        <w:rPr>
          <w:color w:val="231F20"/>
          <w:spacing w:val="-10"/>
        </w:rPr>
        <w:t xml:space="preserve"> </w:t>
      </w:r>
      <w:r w:rsidRPr="00783E10">
        <w:rPr>
          <w:color w:val="231F20"/>
        </w:rPr>
        <w:t>with Sarton protégé I. Bernard Cohen serving as the board’s chair.</w:t>
      </w:r>
      <w:r w:rsidRPr="00783E10">
        <w:rPr>
          <w:color w:val="231F20"/>
          <w:position w:val="7"/>
          <w:sz w:val="10"/>
        </w:rPr>
        <w:t xml:space="preserve">3 </w:t>
      </w:r>
      <w:r w:rsidRPr="00783E10">
        <w:rPr>
          <w:color w:val="231F20"/>
        </w:rPr>
        <w:t>The post-Sarton editorial board included</w:t>
      </w:r>
      <w:r w:rsidRPr="00783E10">
        <w:rPr>
          <w:color w:val="231F20"/>
          <w:spacing w:val="-29"/>
        </w:rPr>
        <w:t xml:space="preserve"> </w:t>
      </w:r>
      <w:r w:rsidRPr="00783E10">
        <w:rPr>
          <w:color w:val="231F20"/>
        </w:rPr>
        <w:t>scholars</w:t>
      </w:r>
      <w:r w:rsidRPr="00783E10">
        <w:rPr>
          <w:color w:val="231F20"/>
          <w:spacing w:val="-29"/>
        </w:rPr>
        <w:t xml:space="preserve"> </w:t>
      </w:r>
      <w:r w:rsidRPr="00783E10">
        <w:rPr>
          <w:color w:val="231F20"/>
        </w:rPr>
        <w:t>from</w:t>
      </w:r>
      <w:r w:rsidRPr="00783E10">
        <w:rPr>
          <w:color w:val="231F20"/>
          <w:spacing w:val="-30"/>
        </w:rPr>
        <w:t xml:space="preserve"> </w:t>
      </w:r>
      <w:r w:rsidRPr="00783E10">
        <w:rPr>
          <w:color w:val="231F20"/>
        </w:rPr>
        <w:t>the</w:t>
      </w:r>
      <w:r w:rsidRPr="00783E10">
        <w:rPr>
          <w:color w:val="231F20"/>
          <w:spacing w:val="-29"/>
        </w:rPr>
        <w:t xml:space="preserve"> </w:t>
      </w:r>
      <w:r w:rsidRPr="00783E10">
        <w:rPr>
          <w:color w:val="231F20"/>
        </w:rPr>
        <w:t>University</w:t>
      </w:r>
      <w:r w:rsidRPr="00783E10">
        <w:rPr>
          <w:color w:val="231F20"/>
          <w:spacing w:val="-29"/>
        </w:rPr>
        <w:t xml:space="preserve"> </w:t>
      </w:r>
      <w:r w:rsidRPr="00783E10">
        <w:rPr>
          <w:color w:val="231F20"/>
        </w:rPr>
        <w:t>of</w:t>
      </w:r>
      <w:r w:rsidRPr="00783E10">
        <w:rPr>
          <w:color w:val="231F20"/>
          <w:spacing w:val="-29"/>
        </w:rPr>
        <w:t xml:space="preserve"> </w:t>
      </w:r>
      <w:r w:rsidRPr="00783E10">
        <w:rPr>
          <w:color w:val="231F20"/>
        </w:rPr>
        <w:t>Wisconsin,</w:t>
      </w:r>
      <w:r w:rsidRPr="00783E10">
        <w:rPr>
          <w:color w:val="231F20"/>
          <w:spacing w:val="-29"/>
        </w:rPr>
        <w:t xml:space="preserve"> </w:t>
      </w:r>
      <w:r w:rsidRPr="00783E10">
        <w:rPr>
          <w:color w:val="231F20"/>
        </w:rPr>
        <w:t>Cornell,</w:t>
      </w:r>
      <w:r w:rsidRPr="00783E10">
        <w:rPr>
          <w:color w:val="231F20"/>
          <w:spacing w:val="-29"/>
        </w:rPr>
        <w:t xml:space="preserve"> </w:t>
      </w:r>
      <w:r w:rsidRPr="00783E10">
        <w:rPr>
          <w:color w:val="231F20"/>
        </w:rPr>
        <w:t>Yale,</w:t>
      </w:r>
      <w:r w:rsidRPr="00783E10">
        <w:rPr>
          <w:color w:val="231F20"/>
          <w:spacing w:val="-29"/>
        </w:rPr>
        <w:t xml:space="preserve"> </w:t>
      </w:r>
      <w:r w:rsidRPr="00783E10">
        <w:rPr>
          <w:color w:val="231F20"/>
        </w:rPr>
        <w:t>City</w:t>
      </w:r>
      <w:r w:rsidRPr="00783E10">
        <w:rPr>
          <w:color w:val="231F20"/>
          <w:spacing w:val="-28"/>
        </w:rPr>
        <w:t xml:space="preserve"> </w:t>
      </w:r>
      <w:r w:rsidRPr="00783E10">
        <w:rPr>
          <w:color w:val="231F20"/>
        </w:rPr>
        <w:t>College</w:t>
      </w:r>
      <w:r w:rsidRPr="00783E10">
        <w:rPr>
          <w:color w:val="231F20"/>
          <w:spacing w:val="-29"/>
        </w:rPr>
        <w:t xml:space="preserve"> </w:t>
      </w:r>
      <w:r w:rsidRPr="00783E10">
        <w:rPr>
          <w:color w:val="231F20"/>
        </w:rPr>
        <w:t>of</w:t>
      </w:r>
      <w:r w:rsidRPr="00783E10">
        <w:rPr>
          <w:color w:val="231F20"/>
          <w:spacing w:val="-30"/>
        </w:rPr>
        <w:t xml:space="preserve"> </w:t>
      </w:r>
      <w:r w:rsidRPr="00783E10">
        <w:rPr>
          <w:color w:val="231F20"/>
        </w:rPr>
        <w:t>New</w:t>
      </w:r>
      <w:r w:rsidRPr="00783E10">
        <w:rPr>
          <w:color w:val="231F20"/>
          <w:spacing w:val="-29"/>
        </w:rPr>
        <w:t xml:space="preserve"> </w:t>
      </w:r>
      <w:r w:rsidRPr="00783E10">
        <w:rPr>
          <w:color w:val="231F20"/>
        </w:rPr>
        <w:t>York,</w:t>
      </w:r>
      <w:r w:rsidRPr="00783E10">
        <w:rPr>
          <w:color w:val="231F20"/>
          <w:spacing w:val="-30"/>
        </w:rPr>
        <w:t xml:space="preserve"> </w:t>
      </w:r>
      <w:r w:rsidRPr="00783E10">
        <w:rPr>
          <w:color w:val="231F20"/>
        </w:rPr>
        <w:t xml:space="preserve">Uni- </w:t>
      </w:r>
      <w:proofErr w:type="spellStart"/>
      <w:r w:rsidRPr="00783E10">
        <w:rPr>
          <w:color w:val="231F20"/>
        </w:rPr>
        <w:t>versity</w:t>
      </w:r>
      <w:proofErr w:type="spellEnd"/>
      <w:r w:rsidRPr="00783E10">
        <w:rPr>
          <w:color w:val="231F20"/>
          <w:spacing w:val="-17"/>
        </w:rPr>
        <w:t xml:space="preserve"> </w:t>
      </w:r>
      <w:r w:rsidRPr="00783E10">
        <w:rPr>
          <w:color w:val="231F20"/>
        </w:rPr>
        <w:t>of</w:t>
      </w:r>
      <w:r w:rsidRPr="00783E10">
        <w:rPr>
          <w:color w:val="231F20"/>
          <w:spacing w:val="-19"/>
        </w:rPr>
        <w:t xml:space="preserve"> </w:t>
      </w:r>
      <w:r w:rsidRPr="00783E10">
        <w:rPr>
          <w:color w:val="231F20"/>
        </w:rPr>
        <w:t>Pennsylvania,</w:t>
      </w:r>
      <w:r w:rsidRPr="00783E10">
        <w:rPr>
          <w:color w:val="231F20"/>
          <w:spacing w:val="-17"/>
        </w:rPr>
        <w:t xml:space="preserve"> </w:t>
      </w:r>
      <w:r w:rsidRPr="00783E10">
        <w:rPr>
          <w:color w:val="231F20"/>
        </w:rPr>
        <w:t>and</w:t>
      </w:r>
      <w:r w:rsidRPr="00783E10">
        <w:rPr>
          <w:color w:val="231F20"/>
          <w:spacing w:val="-17"/>
        </w:rPr>
        <w:t xml:space="preserve"> </w:t>
      </w:r>
      <w:r w:rsidRPr="00783E10">
        <w:rPr>
          <w:color w:val="231F20"/>
        </w:rPr>
        <w:t>Sarton’s</w:t>
      </w:r>
      <w:r w:rsidRPr="00783E10">
        <w:rPr>
          <w:color w:val="231F20"/>
          <w:spacing w:val="-17"/>
        </w:rPr>
        <w:t xml:space="preserve"> </w:t>
      </w:r>
      <w:r w:rsidRPr="00783E10">
        <w:rPr>
          <w:color w:val="231F20"/>
        </w:rPr>
        <w:t>home</w:t>
      </w:r>
      <w:r w:rsidRPr="00783E10">
        <w:rPr>
          <w:color w:val="231F20"/>
          <w:spacing w:val="-18"/>
        </w:rPr>
        <w:t xml:space="preserve"> </w:t>
      </w:r>
      <w:r w:rsidRPr="00783E10">
        <w:rPr>
          <w:color w:val="231F20"/>
        </w:rPr>
        <w:t>institution,</w:t>
      </w:r>
      <w:r w:rsidRPr="00783E10">
        <w:rPr>
          <w:color w:val="231F20"/>
          <w:spacing w:val="-17"/>
        </w:rPr>
        <w:t xml:space="preserve"> </w:t>
      </w:r>
      <w:r w:rsidRPr="00783E10">
        <w:rPr>
          <w:color w:val="231F20"/>
        </w:rPr>
        <w:t>Harvard.</w:t>
      </w:r>
      <w:r w:rsidRPr="00783E10">
        <w:rPr>
          <w:color w:val="231F20"/>
          <w:spacing w:val="-16"/>
        </w:rPr>
        <w:t xml:space="preserve"> </w:t>
      </w:r>
      <w:r w:rsidRPr="00783E10">
        <w:rPr>
          <w:color w:val="231F20"/>
        </w:rPr>
        <w:t>There</w:t>
      </w:r>
      <w:r w:rsidRPr="00783E10">
        <w:rPr>
          <w:color w:val="231F20"/>
          <w:spacing w:val="-17"/>
        </w:rPr>
        <w:t xml:space="preserve"> </w:t>
      </w:r>
      <w:r w:rsidRPr="00783E10">
        <w:rPr>
          <w:color w:val="231F20"/>
        </w:rPr>
        <w:t>was</w:t>
      </w:r>
      <w:r w:rsidRPr="00783E10">
        <w:rPr>
          <w:color w:val="231F20"/>
          <w:spacing w:val="-17"/>
        </w:rPr>
        <w:t xml:space="preserve"> </w:t>
      </w:r>
      <w:r w:rsidRPr="00783E10">
        <w:rPr>
          <w:color w:val="231F20"/>
        </w:rPr>
        <w:t>one</w:t>
      </w:r>
      <w:r w:rsidRPr="00783E10">
        <w:rPr>
          <w:color w:val="231F20"/>
          <w:spacing w:val="-16"/>
        </w:rPr>
        <w:t xml:space="preserve"> </w:t>
      </w:r>
      <w:r w:rsidRPr="00783E10">
        <w:rPr>
          <w:color w:val="231F20"/>
        </w:rPr>
        <w:t>notable</w:t>
      </w:r>
      <w:r w:rsidRPr="00783E10">
        <w:rPr>
          <w:color w:val="231F20"/>
          <w:spacing w:val="-17"/>
        </w:rPr>
        <w:t xml:space="preserve"> </w:t>
      </w:r>
      <w:r w:rsidRPr="00783E10">
        <w:rPr>
          <w:color w:val="231F20"/>
        </w:rPr>
        <w:t>gap</w:t>
      </w:r>
      <w:r w:rsidRPr="00783E10">
        <w:rPr>
          <w:color w:val="231F20"/>
          <w:spacing w:val="-16"/>
        </w:rPr>
        <w:t xml:space="preserve"> </w:t>
      </w:r>
      <w:r w:rsidRPr="00783E10">
        <w:rPr>
          <w:color w:val="231F20"/>
        </w:rPr>
        <w:t>in</w:t>
      </w:r>
      <w:r w:rsidRPr="00783E10">
        <w:rPr>
          <w:color w:val="231F20"/>
          <w:spacing w:val="-19"/>
        </w:rPr>
        <w:t xml:space="preserve"> </w:t>
      </w:r>
      <w:r w:rsidRPr="00783E10">
        <w:rPr>
          <w:color w:val="231F20"/>
        </w:rPr>
        <w:t>the 1953</w:t>
      </w:r>
      <w:r w:rsidRPr="00783E10">
        <w:rPr>
          <w:color w:val="231F20"/>
          <w:spacing w:val="-25"/>
        </w:rPr>
        <w:t xml:space="preserve"> </w:t>
      </w:r>
      <w:r w:rsidRPr="00783E10">
        <w:rPr>
          <w:color w:val="231F20"/>
        </w:rPr>
        <w:t>editorial</w:t>
      </w:r>
      <w:r w:rsidRPr="00783E10">
        <w:rPr>
          <w:color w:val="231F20"/>
          <w:spacing w:val="-24"/>
        </w:rPr>
        <w:t xml:space="preserve"> </w:t>
      </w:r>
      <w:r w:rsidRPr="00783E10">
        <w:rPr>
          <w:color w:val="231F20"/>
        </w:rPr>
        <w:t>board’s</w:t>
      </w:r>
      <w:r w:rsidRPr="00783E10">
        <w:rPr>
          <w:color w:val="231F20"/>
          <w:spacing w:val="-23"/>
        </w:rPr>
        <w:t xml:space="preserve"> </w:t>
      </w:r>
      <w:r w:rsidRPr="00783E10">
        <w:rPr>
          <w:color w:val="231F20"/>
        </w:rPr>
        <w:t>geography,</w:t>
      </w:r>
      <w:r w:rsidRPr="00783E10">
        <w:rPr>
          <w:color w:val="231F20"/>
          <w:spacing w:val="-24"/>
        </w:rPr>
        <w:t xml:space="preserve"> </w:t>
      </w:r>
      <w:r w:rsidRPr="00783E10">
        <w:rPr>
          <w:color w:val="231F20"/>
        </w:rPr>
        <w:t>however:</w:t>
      </w:r>
      <w:r w:rsidRPr="00783E10">
        <w:rPr>
          <w:color w:val="231F20"/>
          <w:spacing w:val="-22"/>
        </w:rPr>
        <w:t xml:space="preserve"> </w:t>
      </w:r>
      <w:r w:rsidRPr="00783E10">
        <w:rPr>
          <w:color w:val="231F20"/>
        </w:rPr>
        <w:t>not</w:t>
      </w:r>
      <w:r w:rsidRPr="00783E10">
        <w:rPr>
          <w:color w:val="231F20"/>
          <w:spacing w:val="-22"/>
        </w:rPr>
        <w:t xml:space="preserve"> </w:t>
      </w:r>
      <w:r w:rsidRPr="00783E10">
        <w:rPr>
          <w:color w:val="231F20"/>
        </w:rPr>
        <w:t>a</w:t>
      </w:r>
      <w:r w:rsidRPr="00783E10">
        <w:rPr>
          <w:color w:val="231F20"/>
          <w:spacing w:val="-22"/>
        </w:rPr>
        <w:t xml:space="preserve"> </w:t>
      </w:r>
      <w:r w:rsidRPr="00783E10">
        <w:rPr>
          <w:color w:val="231F20"/>
        </w:rPr>
        <w:t>single</w:t>
      </w:r>
      <w:r w:rsidRPr="00783E10">
        <w:rPr>
          <w:color w:val="231F20"/>
          <w:spacing w:val="-23"/>
        </w:rPr>
        <w:t xml:space="preserve"> </w:t>
      </w:r>
      <w:r w:rsidRPr="00783E10">
        <w:rPr>
          <w:color w:val="231F20"/>
        </w:rPr>
        <w:t>member</w:t>
      </w:r>
      <w:r w:rsidRPr="00783E10">
        <w:rPr>
          <w:color w:val="231F20"/>
          <w:spacing w:val="-24"/>
        </w:rPr>
        <w:t xml:space="preserve"> </w:t>
      </w:r>
      <w:r w:rsidRPr="00783E10">
        <w:rPr>
          <w:color w:val="231F20"/>
        </w:rPr>
        <w:t>held</w:t>
      </w:r>
      <w:r w:rsidRPr="00783E10">
        <w:rPr>
          <w:color w:val="231F20"/>
          <w:spacing w:val="-24"/>
        </w:rPr>
        <w:t xml:space="preserve"> </w:t>
      </w:r>
      <w:r w:rsidRPr="00783E10">
        <w:rPr>
          <w:color w:val="231F20"/>
        </w:rPr>
        <w:t>a</w:t>
      </w:r>
      <w:r w:rsidRPr="00783E10">
        <w:rPr>
          <w:color w:val="231F20"/>
          <w:spacing w:val="-22"/>
        </w:rPr>
        <w:t xml:space="preserve"> </w:t>
      </w:r>
      <w:r w:rsidRPr="00783E10">
        <w:rPr>
          <w:color w:val="231F20"/>
        </w:rPr>
        <w:t>position</w:t>
      </w:r>
      <w:r w:rsidRPr="00783E10">
        <w:rPr>
          <w:color w:val="231F20"/>
          <w:spacing w:val="-23"/>
        </w:rPr>
        <w:t xml:space="preserve"> </w:t>
      </w:r>
      <w:r w:rsidRPr="00783E10">
        <w:rPr>
          <w:color w:val="231F20"/>
        </w:rPr>
        <w:t>outside</w:t>
      </w:r>
      <w:r w:rsidRPr="00783E10">
        <w:rPr>
          <w:color w:val="231F20"/>
          <w:spacing w:val="-24"/>
        </w:rPr>
        <w:t xml:space="preserve"> </w:t>
      </w:r>
      <w:r w:rsidRPr="00783E10">
        <w:rPr>
          <w:color w:val="231F20"/>
        </w:rPr>
        <w:t>the</w:t>
      </w:r>
      <w:r w:rsidRPr="00783E10">
        <w:rPr>
          <w:color w:val="231F20"/>
          <w:spacing w:val="-22"/>
        </w:rPr>
        <w:t xml:space="preserve"> </w:t>
      </w:r>
      <w:r w:rsidRPr="00783E10">
        <w:rPr>
          <w:color w:val="231F20"/>
        </w:rPr>
        <w:t>United States.</w:t>
      </w:r>
      <w:r w:rsidRPr="00783E10">
        <w:rPr>
          <w:color w:val="231F20"/>
          <w:spacing w:val="-32"/>
        </w:rPr>
        <w:t xml:space="preserve"> </w:t>
      </w:r>
      <w:r w:rsidRPr="00783E10">
        <w:rPr>
          <w:color w:val="231F20"/>
        </w:rPr>
        <w:t>In</w:t>
      </w:r>
      <w:r w:rsidRPr="00783E10">
        <w:rPr>
          <w:color w:val="231F20"/>
          <w:spacing w:val="-32"/>
        </w:rPr>
        <w:t xml:space="preserve"> </w:t>
      </w:r>
      <w:r w:rsidRPr="00783E10">
        <w:rPr>
          <w:color w:val="231F20"/>
        </w:rPr>
        <w:t>the</w:t>
      </w:r>
      <w:r w:rsidRPr="00783E10">
        <w:rPr>
          <w:color w:val="231F20"/>
          <w:spacing w:val="-33"/>
        </w:rPr>
        <w:t xml:space="preserve"> </w:t>
      </w:r>
      <w:r w:rsidRPr="00783E10">
        <w:rPr>
          <w:color w:val="231F20"/>
        </w:rPr>
        <w:t>half-century</w:t>
      </w:r>
      <w:r w:rsidRPr="00783E10">
        <w:rPr>
          <w:color w:val="231F20"/>
          <w:spacing w:val="-32"/>
        </w:rPr>
        <w:t xml:space="preserve"> </w:t>
      </w:r>
      <w:r w:rsidRPr="00783E10">
        <w:rPr>
          <w:color w:val="231F20"/>
        </w:rPr>
        <w:t>following</w:t>
      </w:r>
      <w:r w:rsidRPr="00783E10">
        <w:rPr>
          <w:color w:val="231F20"/>
          <w:spacing w:val="-32"/>
        </w:rPr>
        <w:t xml:space="preserve"> </w:t>
      </w:r>
      <w:r w:rsidRPr="00783E10">
        <w:rPr>
          <w:color w:val="231F20"/>
        </w:rPr>
        <w:t>Sarton’s</w:t>
      </w:r>
      <w:r w:rsidRPr="00783E10">
        <w:rPr>
          <w:color w:val="231F20"/>
          <w:spacing w:val="-32"/>
        </w:rPr>
        <w:t xml:space="preserve"> </w:t>
      </w:r>
      <w:r w:rsidRPr="00783E10">
        <w:rPr>
          <w:color w:val="231F20"/>
        </w:rPr>
        <w:t>departure,</w:t>
      </w:r>
      <w:r w:rsidRPr="00783E10">
        <w:rPr>
          <w:color w:val="231F20"/>
          <w:spacing w:val="-33"/>
        </w:rPr>
        <w:t xml:space="preserve"> </w:t>
      </w:r>
      <w:r w:rsidRPr="00783E10">
        <w:rPr>
          <w:color w:val="231F20"/>
        </w:rPr>
        <w:t>the</w:t>
      </w:r>
      <w:r w:rsidRPr="00783E10">
        <w:rPr>
          <w:color w:val="231F20"/>
          <w:spacing w:val="-32"/>
        </w:rPr>
        <w:t xml:space="preserve"> </w:t>
      </w:r>
      <w:r w:rsidRPr="00783E10">
        <w:rPr>
          <w:i/>
          <w:color w:val="231F20"/>
        </w:rPr>
        <w:t>Isis</w:t>
      </w:r>
      <w:r w:rsidRPr="00783E10">
        <w:rPr>
          <w:i/>
          <w:color w:val="231F20"/>
          <w:spacing w:val="-33"/>
        </w:rPr>
        <w:t xml:space="preserve"> </w:t>
      </w:r>
      <w:r w:rsidRPr="00783E10">
        <w:rPr>
          <w:color w:val="231F20"/>
        </w:rPr>
        <w:t>editorial</w:t>
      </w:r>
      <w:r w:rsidRPr="00783E10">
        <w:rPr>
          <w:color w:val="231F20"/>
          <w:spacing w:val="-33"/>
        </w:rPr>
        <w:t xml:space="preserve"> </w:t>
      </w:r>
      <w:r w:rsidRPr="00783E10">
        <w:rPr>
          <w:color w:val="231F20"/>
        </w:rPr>
        <w:t>team</w:t>
      </w:r>
      <w:r w:rsidRPr="00783E10">
        <w:rPr>
          <w:color w:val="231F20"/>
          <w:spacing w:val="-33"/>
        </w:rPr>
        <w:t xml:space="preserve"> </w:t>
      </w:r>
      <w:r w:rsidRPr="00783E10">
        <w:rPr>
          <w:color w:val="231F20"/>
        </w:rPr>
        <w:t>would</w:t>
      </w:r>
      <w:r w:rsidRPr="00783E10">
        <w:rPr>
          <w:color w:val="231F20"/>
          <w:spacing w:val="-32"/>
        </w:rPr>
        <w:t xml:space="preserve"> </w:t>
      </w:r>
      <w:r w:rsidRPr="00783E10">
        <w:rPr>
          <w:color w:val="231F20"/>
        </w:rPr>
        <w:t>remain</w:t>
      </w:r>
      <w:r w:rsidRPr="00783E10">
        <w:rPr>
          <w:color w:val="231F20"/>
          <w:spacing w:val="-32"/>
        </w:rPr>
        <w:t xml:space="preserve"> </w:t>
      </w:r>
      <w:r w:rsidRPr="00783E10">
        <w:rPr>
          <w:color w:val="231F20"/>
        </w:rPr>
        <w:t xml:space="preserve">heavily US-dominated. In 1956, HSS decided to restore the position of editor in chief, and Cohen was </w:t>
      </w:r>
      <w:r w:rsidRPr="00783E10">
        <w:rPr>
          <w:color w:val="231F20"/>
          <w:spacing w:val="-2"/>
        </w:rPr>
        <w:t>ofﬁcially</w:t>
      </w:r>
      <w:r w:rsidRPr="00783E10">
        <w:rPr>
          <w:color w:val="231F20"/>
          <w:spacing w:val="-29"/>
        </w:rPr>
        <w:t xml:space="preserve"> </w:t>
      </w:r>
      <w:r w:rsidRPr="00783E10">
        <w:rPr>
          <w:color w:val="231F20"/>
        </w:rPr>
        <w:t>named</w:t>
      </w:r>
      <w:r w:rsidRPr="00783E10">
        <w:rPr>
          <w:color w:val="231F20"/>
          <w:spacing w:val="-29"/>
        </w:rPr>
        <w:t xml:space="preserve"> </w:t>
      </w:r>
      <w:r w:rsidRPr="00783E10">
        <w:rPr>
          <w:color w:val="231F20"/>
        </w:rPr>
        <w:t>to</w:t>
      </w:r>
      <w:r w:rsidRPr="00783E10">
        <w:rPr>
          <w:color w:val="231F20"/>
          <w:spacing w:val="-28"/>
        </w:rPr>
        <w:t xml:space="preserve"> </w:t>
      </w:r>
      <w:r w:rsidRPr="00783E10">
        <w:rPr>
          <w:color w:val="231F20"/>
        </w:rPr>
        <w:t>it.</w:t>
      </w:r>
      <w:r w:rsidRPr="00783E10">
        <w:rPr>
          <w:color w:val="231F20"/>
          <w:spacing w:val="-30"/>
        </w:rPr>
        <w:t xml:space="preserve"> </w:t>
      </w:r>
      <w:r w:rsidRPr="00783E10">
        <w:rPr>
          <w:color w:val="231F20"/>
        </w:rPr>
        <w:t>Over</w:t>
      </w:r>
      <w:r w:rsidRPr="00783E10">
        <w:rPr>
          <w:color w:val="231F20"/>
          <w:spacing w:val="-30"/>
        </w:rPr>
        <w:t xml:space="preserve"> </w:t>
      </w:r>
      <w:r w:rsidRPr="00783E10">
        <w:rPr>
          <w:color w:val="231F20"/>
        </w:rPr>
        <w:t>the</w:t>
      </w:r>
      <w:r w:rsidRPr="00783E10">
        <w:rPr>
          <w:color w:val="231F20"/>
          <w:spacing w:val="-29"/>
        </w:rPr>
        <w:t xml:space="preserve"> </w:t>
      </w:r>
      <w:r w:rsidRPr="00783E10">
        <w:rPr>
          <w:color w:val="231F20"/>
        </w:rPr>
        <w:t>next</w:t>
      </w:r>
      <w:r w:rsidRPr="00783E10">
        <w:rPr>
          <w:color w:val="231F20"/>
          <w:spacing w:val="-30"/>
        </w:rPr>
        <w:t xml:space="preserve"> </w:t>
      </w:r>
      <w:r w:rsidRPr="00783E10">
        <w:rPr>
          <w:color w:val="231F20"/>
        </w:rPr>
        <w:t>several</w:t>
      </w:r>
      <w:r w:rsidRPr="00783E10">
        <w:rPr>
          <w:color w:val="231F20"/>
          <w:spacing w:val="-30"/>
        </w:rPr>
        <w:t xml:space="preserve"> </w:t>
      </w:r>
      <w:r w:rsidRPr="00783E10">
        <w:rPr>
          <w:color w:val="231F20"/>
        </w:rPr>
        <w:t>decades,</w:t>
      </w:r>
      <w:r w:rsidRPr="00783E10">
        <w:rPr>
          <w:color w:val="231F20"/>
          <w:spacing w:val="-29"/>
        </w:rPr>
        <w:t xml:space="preserve"> </w:t>
      </w:r>
      <w:r w:rsidRPr="00783E10">
        <w:rPr>
          <w:i/>
          <w:color w:val="231F20"/>
        </w:rPr>
        <w:t>Isis</w:t>
      </w:r>
      <w:r w:rsidRPr="00783E10">
        <w:rPr>
          <w:color w:val="231F20"/>
        </w:rPr>
        <w:t>’s</w:t>
      </w:r>
      <w:r w:rsidRPr="00783E10">
        <w:rPr>
          <w:color w:val="231F20"/>
          <w:spacing w:val="-28"/>
        </w:rPr>
        <w:t xml:space="preserve"> </w:t>
      </w:r>
      <w:r w:rsidRPr="00783E10">
        <w:rPr>
          <w:color w:val="231F20"/>
        </w:rPr>
        <w:t>editorial</w:t>
      </w:r>
      <w:r w:rsidRPr="00783E10">
        <w:rPr>
          <w:color w:val="231F20"/>
          <w:spacing w:val="-30"/>
        </w:rPr>
        <w:t xml:space="preserve"> </w:t>
      </w:r>
      <w:r w:rsidRPr="00783E10">
        <w:rPr>
          <w:color w:val="231F20"/>
        </w:rPr>
        <w:t>ofﬁces</w:t>
      </w:r>
      <w:r w:rsidRPr="00783E10">
        <w:rPr>
          <w:color w:val="231F20"/>
          <w:spacing w:val="-29"/>
        </w:rPr>
        <w:t xml:space="preserve"> </w:t>
      </w:r>
      <w:r w:rsidRPr="00783E10">
        <w:rPr>
          <w:color w:val="231F20"/>
        </w:rPr>
        <w:t>moved</w:t>
      </w:r>
      <w:r w:rsidRPr="00783E10">
        <w:rPr>
          <w:color w:val="231F20"/>
          <w:spacing w:val="-29"/>
        </w:rPr>
        <w:t xml:space="preserve"> </w:t>
      </w:r>
      <w:r w:rsidRPr="00783E10">
        <w:rPr>
          <w:color w:val="231F20"/>
        </w:rPr>
        <w:t>around</w:t>
      </w:r>
      <w:r w:rsidRPr="00783E10">
        <w:rPr>
          <w:color w:val="231F20"/>
          <w:spacing w:val="-29"/>
        </w:rPr>
        <w:t xml:space="preserve"> </w:t>
      </w:r>
      <w:r w:rsidRPr="00783E10">
        <w:rPr>
          <w:color w:val="231F20"/>
        </w:rPr>
        <w:t>the</w:t>
      </w:r>
      <w:r w:rsidRPr="00783E10">
        <w:rPr>
          <w:color w:val="231F20"/>
          <w:spacing w:val="-30"/>
        </w:rPr>
        <w:t xml:space="preserve"> </w:t>
      </w:r>
      <w:r w:rsidRPr="00783E10">
        <w:rPr>
          <w:color w:val="231F20"/>
        </w:rPr>
        <w:t>United States,</w:t>
      </w:r>
      <w:r w:rsidRPr="00783E10">
        <w:rPr>
          <w:color w:val="231F20"/>
          <w:spacing w:val="-22"/>
        </w:rPr>
        <w:t xml:space="preserve"> </w:t>
      </w:r>
      <w:r w:rsidRPr="00783E10">
        <w:rPr>
          <w:color w:val="231F20"/>
        </w:rPr>
        <w:t>but</w:t>
      </w:r>
      <w:r w:rsidRPr="00783E10">
        <w:rPr>
          <w:color w:val="231F20"/>
          <w:spacing w:val="-22"/>
        </w:rPr>
        <w:t xml:space="preserve"> </w:t>
      </w:r>
      <w:r w:rsidRPr="00783E10">
        <w:rPr>
          <w:color w:val="231F20"/>
        </w:rPr>
        <w:t>it</w:t>
      </w:r>
      <w:r w:rsidRPr="00783E10">
        <w:rPr>
          <w:color w:val="231F20"/>
          <w:spacing w:val="-21"/>
        </w:rPr>
        <w:t xml:space="preserve"> </w:t>
      </w:r>
      <w:r w:rsidRPr="00783E10">
        <w:rPr>
          <w:color w:val="231F20"/>
        </w:rPr>
        <w:t>would</w:t>
      </w:r>
      <w:r w:rsidRPr="00783E10">
        <w:rPr>
          <w:color w:val="231F20"/>
          <w:spacing w:val="-23"/>
        </w:rPr>
        <w:t xml:space="preserve"> </w:t>
      </w:r>
      <w:r w:rsidRPr="00783E10">
        <w:rPr>
          <w:color w:val="231F20"/>
        </w:rPr>
        <w:t>not</w:t>
      </w:r>
      <w:r w:rsidRPr="00783E10">
        <w:rPr>
          <w:color w:val="231F20"/>
          <w:spacing w:val="-22"/>
        </w:rPr>
        <w:t xml:space="preserve"> </w:t>
      </w:r>
      <w:r w:rsidRPr="00783E10">
        <w:rPr>
          <w:color w:val="231F20"/>
        </w:rPr>
        <w:t>be</w:t>
      </w:r>
      <w:r w:rsidRPr="00783E10">
        <w:rPr>
          <w:color w:val="231F20"/>
          <w:spacing w:val="-24"/>
        </w:rPr>
        <w:t xml:space="preserve"> </w:t>
      </w:r>
      <w:r w:rsidRPr="00783E10">
        <w:rPr>
          <w:color w:val="231F20"/>
        </w:rPr>
        <w:t>until</w:t>
      </w:r>
      <w:r w:rsidRPr="00783E10">
        <w:rPr>
          <w:color w:val="231F20"/>
          <w:spacing w:val="-21"/>
        </w:rPr>
        <w:t xml:space="preserve"> </w:t>
      </w:r>
      <w:r w:rsidRPr="00783E10">
        <w:rPr>
          <w:color w:val="231F20"/>
        </w:rPr>
        <w:t>2003</w:t>
      </w:r>
      <w:r w:rsidRPr="00783E10">
        <w:rPr>
          <w:color w:val="231F20"/>
          <w:spacing w:val="-24"/>
        </w:rPr>
        <w:t xml:space="preserve"> </w:t>
      </w:r>
      <w:r w:rsidRPr="00783E10">
        <w:rPr>
          <w:color w:val="231F20"/>
        </w:rPr>
        <w:t>that</w:t>
      </w:r>
      <w:r w:rsidRPr="00783E10">
        <w:rPr>
          <w:color w:val="231F20"/>
          <w:spacing w:val="-23"/>
        </w:rPr>
        <w:t xml:space="preserve"> </w:t>
      </w:r>
      <w:r w:rsidRPr="00783E10">
        <w:rPr>
          <w:i/>
          <w:color w:val="231F20"/>
        </w:rPr>
        <w:t>Isis</w:t>
      </w:r>
      <w:r w:rsidRPr="00783E10">
        <w:rPr>
          <w:color w:val="231F20"/>
        </w:rPr>
        <w:t>’s</w:t>
      </w:r>
      <w:r w:rsidRPr="00783E10">
        <w:rPr>
          <w:color w:val="231F20"/>
          <w:spacing w:val="-22"/>
        </w:rPr>
        <w:t xml:space="preserve"> </w:t>
      </w:r>
      <w:r w:rsidRPr="00783E10">
        <w:rPr>
          <w:color w:val="231F20"/>
        </w:rPr>
        <w:t>editorial</w:t>
      </w:r>
      <w:r w:rsidRPr="00783E10">
        <w:rPr>
          <w:color w:val="231F20"/>
          <w:spacing w:val="-23"/>
        </w:rPr>
        <w:t xml:space="preserve"> </w:t>
      </w:r>
      <w:r w:rsidRPr="00783E10">
        <w:rPr>
          <w:color w:val="231F20"/>
        </w:rPr>
        <w:t>ofﬁces</w:t>
      </w:r>
      <w:r w:rsidRPr="00783E10">
        <w:rPr>
          <w:color w:val="231F20"/>
          <w:spacing w:val="-23"/>
        </w:rPr>
        <w:t xml:space="preserve"> </w:t>
      </w:r>
      <w:r w:rsidRPr="00783E10">
        <w:rPr>
          <w:color w:val="231F20"/>
        </w:rPr>
        <w:t>moved</w:t>
      </w:r>
      <w:r w:rsidRPr="00783E10">
        <w:rPr>
          <w:color w:val="231F20"/>
          <w:spacing w:val="-22"/>
        </w:rPr>
        <w:t xml:space="preserve"> </w:t>
      </w:r>
      <w:r w:rsidRPr="00783E10">
        <w:rPr>
          <w:color w:val="231F20"/>
        </w:rPr>
        <w:t>outside</w:t>
      </w:r>
      <w:r w:rsidRPr="00783E10">
        <w:rPr>
          <w:color w:val="231F20"/>
          <w:spacing w:val="-23"/>
        </w:rPr>
        <w:t xml:space="preserve"> </w:t>
      </w:r>
      <w:r w:rsidRPr="00783E10">
        <w:rPr>
          <w:color w:val="231F20"/>
        </w:rPr>
        <w:t>the</w:t>
      </w:r>
      <w:r w:rsidRPr="00783E10">
        <w:rPr>
          <w:color w:val="231F20"/>
          <w:spacing w:val="-23"/>
        </w:rPr>
        <w:t xml:space="preserve"> </w:t>
      </w:r>
      <w:r w:rsidRPr="00783E10">
        <w:rPr>
          <w:color w:val="231F20"/>
        </w:rPr>
        <w:t>US,</w:t>
      </w:r>
      <w:r w:rsidRPr="00783E10">
        <w:rPr>
          <w:color w:val="231F20"/>
          <w:spacing w:val="-22"/>
        </w:rPr>
        <w:t xml:space="preserve"> </w:t>
      </w:r>
      <w:r w:rsidRPr="00783E10">
        <w:rPr>
          <w:color w:val="231F20"/>
        </w:rPr>
        <w:t>and</w:t>
      </w:r>
      <w:r w:rsidRPr="00783E10">
        <w:rPr>
          <w:color w:val="231F20"/>
          <w:spacing w:val="-22"/>
        </w:rPr>
        <w:t xml:space="preserve"> </w:t>
      </w:r>
      <w:r w:rsidRPr="00783E10">
        <w:rPr>
          <w:color w:val="231F20"/>
        </w:rPr>
        <w:t>not</w:t>
      </w:r>
      <w:r w:rsidRPr="00783E10">
        <w:rPr>
          <w:color w:val="231F20"/>
          <w:spacing w:val="-23"/>
        </w:rPr>
        <w:t xml:space="preserve"> </w:t>
      </w:r>
      <w:r w:rsidRPr="00783E10">
        <w:rPr>
          <w:color w:val="231F20"/>
        </w:rPr>
        <w:t>until 2014</w:t>
      </w:r>
      <w:r w:rsidRPr="00783E10">
        <w:rPr>
          <w:color w:val="231F20"/>
          <w:spacing w:val="-12"/>
        </w:rPr>
        <w:t xml:space="preserve"> </w:t>
      </w:r>
      <w:r w:rsidRPr="00783E10">
        <w:rPr>
          <w:color w:val="231F20"/>
        </w:rPr>
        <w:t>that</w:t>
      </w:r>
      <w:r w:rsidRPr="00783E10">
        <w:rPr>
          <w:color w:val="231F20"/>
          <w:spacing w:val="-10"/>
        </w:rPr>
        <w:t xml:space="preserve"> </w:t>
      </w:r>
      <w:r w:rsidRPr="00783E10">
        <w:rPr>
          <w:i/>
          <w:color w:val="231F20"/>
        </w:rPr>
        <w:t>Isis</w:t>
      </w:r>
      <w:r w:rsidRPr="00783E10">
        <w:rPr>
          <w:i/>
          <w:color w:val="231F20"/>
          <w:spacing w:val="-11"/>
        </w:rPr>
        <w:t xml:space="preserve"> </w:t>
      </w:r>
      <w:r w:rsidRPr="00783E10">
        <w:rPr>
          <w:color w:val="231F20"/>
        </w:rPr>
        <w:t>had</w:t>
      </w:r>
      <w:r w:rsidRPr="00783E10">
        <w:rPr>
          <w:color w:val="231F20"/>
          <w:spacing w:val="-11"/>
        </w:rPr>
        <w:t xml:space="preserve"> </w:t>
      </w:r>
      <w:r w:rsidRPr="00783E10">
        <w:rPr>
          <w:color w:val="231F20"/>
        </w:rPr>
        <w:t>an</w:t>
      </w:r>
      <w:r w:rsidRPr="00783E10">
        <w:rPr>
          <w:color w:val="231F20"/>
          <w:spacing w:val="-10"/>
        </w:rPr>
        <w:t xml:space="preserve"> </w:t>
      </w:r>
      <w:r w:rsidRPr="00783E10">
        <w:rPr>
          <w:color w:val="231F20"/>
        </w:rPr>
        <w:t>editorial</w:t>
      </w:r>
      <w:r w:rsidRPr="00783E10">
        <w:rPr>
          <w:color w:val="231F20"/>
          <w:spacing w:val="-12"/>
        </w:rPr>
        <w:t xml:space="preserve"> </w:t>
      </w:r>
      <w:r w:rsidRPr="00783E10">
        <w:rPr>
          <w:color w:val="231F20"/>
        </w:rPr>
        <w:t>ofﬁce</w:t>
      </w:r>
      <w:r w:rsidRPr="00783E10">
        <w:rPr>
          <w:color w:val="231F20"/>
          <w:spacing w:val="-11"/>
        </w:rPr>
        <w:t xml:space="preserve"> </w:t>
      </w:r>
      <w:r w:rsidRPr="00783E10">
        <w:rPr>
          <w:color w:val="231F20"/>
        </w:rPr>
        <w:t>outside</w:t>
      </w:r>
      <w:r w:rsidRPr="00783E10">
        <w:rPr>
          <w:color w:val="231F20"/>
          <w:spacing w:val="-10"/>
        </w:rPr>
        <w:t xml:space="preserve"> </w:t>
      </w:r>
      <w:r w:rsidRPr="00783E10">
        <w:rPr>
          <w:color w:val="231F20"/>
        </w:rPr>
        <w:t>North</w:t>
      </w:r>
      <w:r w:rsidRPr="00783E10">
        <w:rPr>
          <w:color w:val="231F20"/>
          <w:spacing w:val="-11"/>
        </w:rPr>
        <w:t xml:space="preserve"> </w:t>
      </w:r>
      <w:r w:rsidRPr="00783E10">
        <w:rPr>
          <w:color w:val="231F20"/>
        </w:rPr>
        <w:t>America</w:t>
      </w:r>
      <w:r w:rsidRPr="00783E10">
        <w:rPr>
          <w:color w:val="231F20"/>
          <w:spacing w:val="-9"/>
        </w:rPr>
        <w:t xml:space="preserve"> </w:t>
      </w:r>
      <w:r w:rsidRPr="00783E10">
        <w:rPr>
          <w:color w:val="231F20"/>
        </w:rPr>
        <w:t>(see</w:t>
      </w:r>
      <w:r w:rsidRPr="00783E10">
        <w:rPr>
          <w:color w:val="231F20"/>
          <w:spacing w:val="-12"/>
        </w:rPr>
        <w:t xml:space="preserve"> </w:t>
      </w:r>
      <w:r w:rsidRPr="00783E10">
        <w:rPr>
          <w:color w:val="231F20"/>
        </w:rPr>
        <w:t>app.</w:t>
      </w:r>
      <w:r w:rsidRPr="00783E10">
        <w:rPr>
          <w:color w:val="231F20"/>
          <w:spacing w:val="-10"/>
        </w:rPr>
        <w:t xml:space="preserve"> </w:t>
      </w:r>
      <w:r w:rsidRPr="00783E10">
        <w:rPr>
          <w:color w:val="231F20"/>
        </w:rPr>
        <w:t>A</w:t>
      </w:r>
      <w:r w:rsidRPr="00783E10">
        <w:rPr>
          <w:color w:val="231F20"/>
          <w:spacing w:val="-10"/>
        </w:rPr>
        <w:t xml:space="preserve"> </w:t>
      </w:r>
      <w:r w:rsidRPr="00783E10">
        <w:rPr>
          <w:color w:val="231F20"/>
        </w:rPr>
        <w:t>for</w:t>
      </w:r>
      <w:r w:rsidRPr="00783E10">
        <w:rPr>
          <w:color w:val="231F20"/>
          <w:spacing w:val="-10"/>
        </w:rPr>
        <w:t xml:space="preserve"> </w:t>
      </w:r>
      <w:r w:rsidRPr="00783E10">
        <w:rPr>
          <w:color w:val="231F20"/>
        </w:rPr>
        <w:t>a</w:t>
      </w:r>
      <w:r w:rsidRPr="00783E10">
        <w:rPr>
          <w:color w:val="231F20"/>
          <w:spacing w:val="-10"/>
        </w:rPr>
        <w:t xml:space="preserve"> </w:t>
      </w:r>
      <w:r w:rsidRPr="00783E10">
        <w:rPr>
          <w:color w:val="231F20"/>
        </w:rPr>
        <w:t>list</w:t>
      </w:r>
      <w:r w:rsidRPr="00783E10">
        <w:rPr>
          <w:color w:val="231F20"/>
          <w:spacing w:val="-12"/>
        </w:rPr>
        <w:t xml:space="preserve"> </w:t>
      </w:r>
      <w:r w:rsidRPr="00783E10">
        <w:rPr>
          <w:color w:val="231F20"/>
        </w:rPr>
        <w:t>of</w:t>
      </w:r>
      <w:r w:rsidRPr="00783E10">
        <w:rPr>
          <w:color w:val="231F20"/>
          <w:spacing w:val="-11"/>
        </w:rPr>
        <w:t xml:space="preserve"> </w:t>
      </w:r>
      <w:r w:rsidRPr="00783E10">
        <w:rPr>
          <w:i/>
          <w:color w:val="231F20"/>
        </w:rPr>
        <w:t>Isis</w:t>
      </w:r>
      <w:r w:rsidRPr="00783E10">
        <w:rPr>
          <w:i/>
          <w:color w:val="231F20"/>
          <w:spacing w:val="-12"/>
        </w:rPr>
        <w:t xml:space="preserve"> </w:t>
      </w:r>
      <w:r w:rsidRPr="00783E10">
        <w:rPr>
          <w:color w:val="231F20"/>
          <w:spacing w:val="-2"/>
        </w:rPr>
        <w:t>editors).</w:t>
      </w:r>
    </w:p>
    <w:p w14:paraId="5FE7A0B9" w14:textId="77777777" w:rsidR="00FB03BF" w:rsidRPr="00783E10" w:rsidRDefault="00000000">
      <w:pPr>
        <w:pStyle w:val="Corpotesto"/>
        <w:spacing w:line="264" w:lineRule="auto"/>
        <w:ind w:left="198" w:right="193" w:firstLine="239"/>
        <w:jc w:val="both"/>
      </w:pPr>
      <w:r w:rsidRPr="00783E10">
        <w:rPr>
          <w:color w:val="231F20"/>
        </w:rPr>
        <w:t>Like</w:t>
      </w:r>
      <w:r w:rsidRPr="00783E10">
        <w:rPr>
          <w:color w:val="231F20"/>
          <w:spacing w:val="-4"/>
        </w:rPr>
        <w:t xml:space="preserve"> </w:t>
      </w:r>
      <w:r w:rsidRPr="00783E10">
        <w:rPr>
          <w:color w:val="231F20"/>
        </w:rPr>
        <w:t>most</w:t>
      </w:r>
      <w:r w:rsidRPr="00783E10">
        <w:rPr>
          <w:color w:val="231F20"/>
          <w:spacing w:val="-3"/>
        </w:rPr>
        <w:t xml:space="preserve"> </w:t>
      </w:r>
      <w:r w:rsidRPr="00783E10">
        <w:rPr>
          <w:color w:val="231F20"/>
        </w:rPr>
        <w:t>editors</w:t>
      </w:r>
      <w:r w:rsidRPr="00783E10">
        <w:rPr>
          <w:color w:val="231F20"/>
          <w:spacing w:val="-4"/>
        </w:rPr>
        <w:t xml:space="preserve"> </w:t>
      </w:r>
      <w:r w:rsidRPr="00783E10">
        <w:rPr>
          <w:color w:val="231F20"/>
        </w:rPr>
        <w:t>of</w:t>
      </w:r>
      <w:r w:rsidRPr="00783E10">
        <w:rPr>
          <w:color w:val="231F20"/>
          <w:spacing w:val="-3"/>
        </w:rPr>
        <w:t xml:space="preserve"> </w:t>
      </w:r>
      <w:r w:rsidRPr="00783E10">
        <w:rPr>
          <w:color w:val="231F20"/>
        </w:rPr>
        <w:t>scholarly</w:t>
      </w:r>
      <w:r w:rsidRPr="00783E10">
        <w:rPr>
          <w:color w:val="231F20"/>
          <w:spacing w:val="-5"/>
        </w:rPr>
        <w:t xml:space="preserve"> </w:t>
      </w:r>
      <w:r w:rsidRPr="00783E10">
        <w:rPr>
          <w:color w:val="231F20"/>
        </w:rPr>
        <w:t>journals,</w:t>
      </w:r>
      <w:r w:rsidRPr="00783E10">
        <w:rPr>
          <w:color w:val="231F20"/>
          <w:spacing w:val="-2"/>
        </w:rPr>
        <w:t xml:space="preserve"> </w:t>
      </w:r>
      <w:r w:rsidRPr="00783E10">
        <w:rPr>
          <w:color w:val="231F20"/>
        </w:rPr>
        <w:t>the</w:t>
      </w:r>
      <w:r w:rsidRPr="00783E10">
        <w:rPr>
          <w:color w:val="231F20"/>
          <w:spacing w:val="-5"/>
        </w:rPr>
        <w:t xml:space="preserve"> </w:t>
      </w:r>
      <w:r w:rsidRPr="00783E10">
        <w:rPr>
          <w:color w:val="231F20"/>
        </w:rPr>
        <w:t>editors</w:t>
      </w:r>
      <w:r w:rsidRPr="00783E10">
        <w:rPr>
          <w:color w:val="231F20"/>
          <w:spacing w:val="-3"/>
        </w:rPr>
        <w:t xml:space="preserve"> </w:t>
      </w:r>
      <w:r w:rsidRPr="00783E10">
        <w:rPr>
          <w:color w:val="231F20"/>
        </w:rPr>
        <w:t>in</w:t>
      </w:r>
      <w:r w:rsidRPr="00783E10">
        <w:rPr>
          <w:color w:val="231F20"/>
          <w:spacing w:val="-4"/>
        </w:rPr>
        <w:t xml:space="preserve"> </w:t>
      </w:r>
      <w:r w:rsidRPr="00783E10">
        <w:rPr>
          <w:color w:val="231F20"/>
        </w:rPr>
        <w:t>chief</w:t>
      </w:r>
      <w:r w:rsidRPr="00783E10">
        <w:rPr>
          <w:color w:val="231F20"/>
          <w:spacing w:val="-4"/>
        </w:rPr>
        <w:t xml:space="preserve"> </w:t>
      </w:r>
      <w:r w:rsidRPr="00783E10">
        <w:rPr>
          <w:color w:val="231F20"/>
        </w:rPr>
        <w:t>of</w:t>
      </w:r>
      <w:r w:rsidRPr="00783E10">
        <w:rPr>
          <w:color w:val="231F20"/>
          <w:spacing w:val="-4"/>
        </w:rPr>
        <w:t xml:space="preserve"> </w:t>
      </w:r>
      <w:r w:rsidRPr="00783E10">
        <w:rPr>
          <w:i/>
          <w:color w:val="231F20"/>
        </w:rPr>
        <w:t>Isis</w:t>
      </w:r>
      <w:r w:rsidRPr="00783E10">
        <w:rPr>
          <w:i/>
          <w:color w:val="231F20"/>
          <w:spacing w:val="-2"/>
        </w:rPr>
        <w:t xml:space="preserve"> </w:t>
      </w:r>
      <w:r w:rsidRPr="00783E10">
        <w:rPr>
          <w:color w:val="231F20"/>
        </w:rPr>
        <w:t>all</w:t>
      </w:r>
      <w:r w:rsidRPr="00783E10">
        <w:rPr>
          <w:color w:val="231F20"/>
          <w:spacing w:val="-5"/>
        </w:rPr>
        <w:t xml:space="preserve"> </w:t>
      </w:r>
      <w:r w:rsidRPr="00783E10">
        <w:rPr>
          <w:color w:val="231F20"/>
        </w:rPr>
        <w:t>maintained</w:t>
      </w:r>
      <w:r w:rsidRPr="00783E10">
        <w:rPr>
          <w:color w:val="231F20"/>
          <w:spacing w:val="-2"/>
        </w:rPr>
        <w:t xml:space="preserve"> </w:t>
      </w:r>
      <w:r w:rsidRPr="00783E10">
        <w:rPr>
          <w:color w:val="231F20"/>
        </w:rPr>
        <w:t>an</w:t>
      </w:r>
      <w:r w:rsidRPr="00783E10">
        <w:rPr>
          <w:color w:val="231F20"/>
          <w:spacing w:val="-5"/>
        </w:rPr>
        <w:t xml:space="preserve"> </w:t>
      </w:r>
      <w:r w:rsidRPr="00783E10">
        <w:rPr>
          <w:color w:val="231F20"/>
        </w:rPr>
        <w:t>editorial board</w:t>
      </w:r>
      <w:r w:rsidRPr="00783E10">
        <w:rPr>
          <w:color w:val="231F20"/>
          <w:spacing w:val="-25"/>
        </w:rPr>
        <w:t xml:space="preserve"> </w:t>
      </w:r>
      <w:r w:rsidRPr="00783E10">
        <w:rPr>
          <w:color w:val="231F20"/>
        </w:rPr>
        <w:t>of</w:t>
      </w:r>
      <w:r w:rsidRPr="00783E10">
        <w:rPr>
          <w:color w:val="231F20"/>
          <w:spacing w:val="-26"/>
        </w:rPr>
        <w:t xml:space="preserve"> </w:t>
      </w:r>
      <w:r w:rsidRPr="00783E10">
        <w:rPr>
          <w:color w:val="231F20"/>
        </w:rPr>
        <w:t>scholars</w:t>
      </w:r>
      <w:r w:rsidRPr="00783E10">
        <w:rPr>
          <w:color w:val="231F20"/>
          <w:spacing w:val="-24"/>
        </w:rPr>
        <w:t xml:space="preserve"> </w:t>
      </w:r>
      <w:r w:rsidRPr="00783E10">
        <w:rPr>
          <w:color w:val="231F20"/>
        </w:rPr>
        <w:t>in</w:t>
      </w:r>
      <w:r w:rsidRPr="00783E10">
        <w:rPr>
          <w:color w:val="231F20"/>
          <w:spacing w:val="-25"/>
        </w:rPr>
        <w:t xml:space="preserve"> </w:t>
      </w:r>
      <w:r w:rsidRPr="00783E10">
        <w:rPr>
          <w:color w:val="231F20"/>
        </w:rPr>
        <w:t>different</w:t>
      </w:r>
      <w:r w:rsidRPr="00783E10">
        <w:rPr>
          <w:color w:val="231F20"/>
          <w:spacing w:val="-25"/>
        </w:rPr>
        <w:t xml:space="preserve"> </w:t>
      </w:r>
      <w:r w:rsidRPr="00783E10">
        <w:rPr>
          <w:color w:val="231F20"/>
        </w:rPr>
        <w:t>research</w:t>
      </w:r>
      <w:r w:rsidRPr="00783E10">
        <w:rPr>
          <w:color w:val="231F20"/>
          <w:spacing w:val="-25"/>
        </w:rPr>
        <w:t xml:space="preserve"> </w:t>
      </w:r>
      <w:r w:rsidRPr="00783E10">
        <w:rPr>
          <w:color w:val="231F20"/>
          <w:spacing w:val="-3"/>
        </w:rPr>
        <w:t>areas.</w:t>
      </w:r>
      <w:r w:rsidRPr="00783E10">
        <w:rPr>
          <w:color w:val="231F20"/>
          <w:spacing w:val="-24"/>
        </w:rPr>
        <w:t xml:space="preserve"> </w:t>
      </w:r>
      <w:r w:rsidRPr="00783E10">
        <w:rPr>
          <w:color w:val="231F20"/>
        </w:rPr>
        <w:t>There</w:t>
      </w:r>
      <w:r w:rsidRPr="00783E10">
        <w:rPr>
          <w:color w:val="231F20"/>
          <w:spacing w:val="-25"/>
        </w:rPr>
        <w:t xml:space="preserve"> </w:t>
      </w:r>
      <w:r w:rsidRPr="00783E10">
        <w:rPr>
          <w:color w:val="231F20"/>
        </w:rPr>
        <w:t>were</w:t>
      </w:r>
      <w:r w:rsidRPr="00783E10">
        <w:rPr>
          <w:color w:val="231F20"/>
          <w:spacing w:val="-25"/>
        </w:rPr>
        <w:t xml:space="preserve"> </w:t>
      </w:r>
      <w:r w:rsidRPr="00783E10">
        <w:rPr>
          <w:color w:val="231F20"/>
        </w:rPr>
        <w:t>two</w:t>
      </w:r>
      <w:r w:rsidRPr="00783E10">
        <w:rPr>
          <w:color w:val="231F20"/>
          <w:spacing w:val="-25"/>
        </w:rPr>
        <w:t xml:space="preserve"> </w:t>
      </w:r>
      <w:r w:rsidRPr="00783E10">
        <w:rPr>
          <w:color w:val="231F20"/>
        </w:rPr>
        <w:t>types</w:t>
      </w:r>
      <w:r w:rsidRPr="00783E10">
        <w:rPr>
          <w:color w:val="231F20"/>
          <w:spacing w:val="-24"/>
        </w:rPr>
        <w:t xml:space="preserve"> </w:t>
      </w:r>
      <w:r w:rsidRPr="00783E10">
        <w:rPr>
          <w:color w:val="231F20"/>
        </w:rPr>
        <w:t>of</w:t>
      </w:r>
      <w:r w:rsidRPr="00783E10">
        <w:rPr>
          <w:color w:val="231F20"/>
          <w:spacing w:val="-26"/>
        </w:rPr>
        <w:t xml:space="preserve"> </w:t>
      </w:r>
      <w:r w:rsidRPr="00783E10">
        <w:rPr>
          <w:color w:val="231F20"/>
        </w:rPr>
        <w:t>editorial</w:t>
      </w:r>
      <w:r w:rsidRPr="00783E10">
        <w:rPr>
          <w:color w:val="231F20"/>
          <w:spacing w:val="-25"/>
        </w:rPr>
        <w:t xml:space="preserve"> </w:t>
      </w:r>
      <w:r w:rsidRPr="00783E10">
        <w:rPr>
          <w:color w:val="231F20"/>
        </w:rPr>
        <w:t>advisors</w:t>
      </w:r>
      <w:r w:rsidRPr="00783E10">
        <w:rPr>
          <w:color w:val="231F20"/>
          <w:spacing w:val="-24"/>
        </w:rPr>
        <w:t xml:space="preserve"> </w:t>
      </w:r>
      <w:r w:rsidRPr="00783E10">
        <w:rPr>
          <w:color w:val="231F20"/>
        </w:rPr>
        <w:t>listed</w:t>
      </w:r>
      <w:r w:rsidRPr="00783E10">
        <w:rPr>
          <w:color w:val="231F20"/>
          <w:spacing w:val="-24"/>
        </w:rPr>
        <w:t xml:space="preserve"> </w:t>
      </w:r>
      <w:r w:rsidRPr="00783E10">
        <w:rPr>
          <w:color w:val="231F20"/>
        </w:rPr>
        <w:t>on</w:t>
      </w:r>
      <w:r w:rsidRPr="00783E10">
        <w:rPr>
          <w:color w:val="231F20"/>
          <w:spacing w:val="-26"/>
        </w:rPr>
        <w:t xml:space="preserve"> </w:t>
      </w:r>
      <w:r w:rsidRPr="00783E10">
        <w:rPr>
          <w:color w:val="231F20"/>
        </w:rPr>
        <w:t xml:space="preserve">the </w:t>
      </w:r>
      <w:r w:rsidRPr="00783E10">
        <w:rPr>
          <w:i/>
          <w:color w:val="231F20"/>
        </w:rPr>
        <w:t>Isis</w:t>
      </w:r>
      <w:r w:rsidRPr="00783E10">
        <w:rPr>
          <w:i/>
          <w:color w:val="231F20"/>
          <w:spacing w:val="-12"/>
        </w:rPr>
        <w:t xml:space="preserve"> </w:t>
      </w:r>
      <w:r w:rsidRPr="00783E10">
        <w:rPr>
          <w:color w:val="231F20"/>
        </w:rPr>
        <w:t>masthead:</w:t>
      </w:r>
      <w:r w:rsidRPr="00783E10">
        <w:rPr>
          <w:color w:val="231F20"/>
          <w:spacing w:val="-11"/>
        </w:rPr>
        <w:t xml:space="preserve"> </w:t>
      </w:r>
      <w:r w:rsidRPr="00783E10">
        <w:rPr>
          <w:color w:val="231F20"/>
        </w:rPr>
        <w:t>members</w:t>
      </w:r>
      <w:r w:rsidRPr="00783E10">
        <w:rPr>
          <w:color w:val="231F20"/>
          <w:spacing w:val="-11"/>
        </w:rPr>
        <w:t xml:space="preserve"> </w:t>
      </w:r>
      <w:r w:rsidRPr="00783E10">
        <w:rPr>
          <w:color w:val="231F20"/>
        </w:rPr>
        <w:t>of</w:t>
      </w:r>
      <w:r w:rsidRPr="00783E10">
        <w:rPr>
          <w:color w:val="231F20"/>
          <w:spacing w:val="-13"/>
        </w:rPr>
        <w:t xml:space="preserve"> </w:t>
      </w:r>
      <w:r w:rsidRPr="00783E10">
        <w:rPr>
          <w:color w:val="231F20"/>
        </w:rPr>
        <w:t>the</w:t>
      </w:r>
      <w:r w:rsidRPr="00783E10">
        <w:rPr>
          <w:color w:val="231F20"/>
          <w:spacing w:val="-12"/>
        </w:rPr>
        <w:t xml:space="preserve"> </w:t>
      </w:r>
      <w:r w:rsidRPr="00783E10">
        <w:rPr>
          <w:color w:val="231F20"/>
        </w:rPr>
        <w:t>HSS</w:t>
      </w:r>
      <w:r w:rsidRPr="00783E10">
        <w:rPr>
          <w:color w:val="231F20"/>
          <w:spacing w:val="-11"/>
        </w:rPr>
        <w:t xml:space="preserve"> </w:t>
      </w:r>
      <w:r w:rsidRPr="00783E10">
        <w:rPr>
          <w:color w:val="231F20"/>
        </w:rPr>
        <w:t>Committee</w:t>
      </w:r>
      <w:r w:rsidRPr="00783E10">
        <w:rPr>
          <w:color w:val="231F20"/>
          <w:spacing w:val="-14"/>
        </w:rPr>
        <w:t xml:space="preserve"> </w:t>
      </w:r>
      <w:r w:rsidRPr="00783E10">
        <w:rPr>
          <w:color w:val="231F20"/>
        </w:rPr>
        <w:t>on</w:t>
      </w:r>
      <w:r w:rsidRPr="00783E10">
        <w:rPr>
          <w:color w:val="231F20"/>
          <w:spacing w:val="-13"/>
        </w:rPr>
        <w:t xml:space="preserve"> </w:t>
      </w:r>
      <w:r w:rsidRPr="00783E10">
        <w:rPr>
          <w:color w:val="231F20"/>
        </w:rPr>
        <w:t>Publications</w:t>
      </w:r>
      <w:r w:rsidRPr="00783E10">
        <w:rPr>
          <w:color w:val="231F20"/>
          <w:spacing w:val="-13"/>
        </w:rPr>
        <w:t xml:space="preserve"> </w:t>
      </w:r>
      <w:r w:rsidRPr="00783E10">
        <w:rPr>
          <w:color w:val="231F20"/>
        </w:rPr>
        <w:t>(before</w:t>
      </w:r>
      <w:r w:rsidRPr="00783E10">
        <w:rPr>
          <w:color w:val="231F20"/>
          <w:spacing w:val="-12"/>
        </w:rPr>
        <w:t xml:space="preserve"> </w:t>
      </w:r>
      <w:r w:rsidRPr="00783E10">
        <w:rPr>
          <w:color w:val="231F20"/>
        </w:rPr>
        <w:t>1971</w:t>
      </w:r>
      <w:r w:rsidRPr="00783E10">
        <w:rPr>
          <w:color w:val="231F20"/>
          <w:spacing w:val="-13"/>
        </w:rPr>
        <w:t xml:space="preserve"> </w:t>
      </w:r>
      <w:r w:rsidRPr="00783E10">
        <w:rPr>
          <w:color w:val="231F20"/>
        </w:rPr>
        <w:t>called</w:t>
      </w:r>
      <w:r w:rsidRPr="00783E10">
        <w:rPr>
          <w:color w:val="231F20"/>
          <w:spacing w:val="-13"/>
        </w:rPr>
        <w:t xml:space="preserve"> </w:t>
      </w:r>
      <w:r w:rsidRPr="00783E10">
        <w:rPr>
          <w:color w:val="231F20"/>
        </w:rPr>
        <w:t>the</w:t>
      </w:r>
      <w:r w:rsidRPr="00783E10">
        <w:rPr>
          <w:color w:val="231F20"/>
          <w:spacing w:val="-11"/>
        </w:rPr>
        <w:t xml:space="preserve"> </w:t>
      </w:r>
      <w:r w:rsidRPr="00783E10">
        <w:rPr>
          <w:color w:val="231F20"/>
        </w:rPr>
        <w:t>Editorial Committee,</w:t>
      </w:r>
      <w:r w:rsidRPr="00783E10">
        <w:rPr>
          <w:color w:val="231F20"/>
          <w:spacing w:val="-20"/>
        </w:rPr>
        <w:t xml:space="preserve"> </w:t>
      </w:r>
      <w:r w:rsidRPr="00783E10">
        <w:rPr>
          <w:color w:val="231F20"/>
        </w:rPr>
        <w:t>and</w:t>
      </w:r>
      <w:r w:rsidRPr="00783E10">
        <w:rPr>
          <w:color w:val="231F20"/>
          <w:spacing w:val="-19"/>
        </w:rPr>
        <w:t xml:space="preserve"> </w:t>
      </w:r>
      <w:r w:rsidRPr="00783E10">
        <w:rPr>
          <w:color w:val="231F20"/>
        </w:rPr>
        <w:t>from</w:t>
      </w:r>
      <w:r w:rsidRPr="00783E10">
        <w:rPr>
          <w:color w:val="231F20"/>
          <w:spacing w:val="-20"/>
        </w:rPr>
        <w:t xml:space="preserve"> </w:t>
      </w:r>
      <w:r w:rsidRPr="00783E10">
        <w:rPr>
          <w:color w:val="231F20"/>
        </w:rPr>
        <w:t>1971</w:t>
      </w:r>
      <w:r w:rsidRPr="00783E10">
        <w:rPr>
          <w:color w:val="231F20"/>
          <w:spacing w:val="-21"/>
        </w:rPr>
        <w:t xml:space="preserve"> </w:t>
      </w:r>
      <w:r w:rsidRPr="00783E10">
        <w:rPr>
          <w:color w:val="231F20"/>
        </w:rPr>
        <w:t>to</w:t>
      </w:r>
      <w:r w:rsidRPr="00783E10">
        <w:rPr>
          <w:color w:val="231F20"/>
          <w:spacing w:val="-21"/>
        </w:rPr>
        <w:t xml:space="preserve"> </w:t>
      </w:r>
      <w:r w:rsidRPr="00783E10">
        <w:rPr>
          <w:color w:val="231F20"/>
        </w:rPr>
        <w:t>1985</w:t>
      </w:r>
      <w:r w:rsidRPr="00783E10">
        <w:rPr>
          <w:color w:val="231F20"/>
          <w:spacing w:val="-19"/>
        </w:rPr>
        <w:t xml:space="preserve"> </w:t>
      </w:r>
      <w:r w:rsidRPr="00783E10">
        <w:rPr>
          <w:color w:val="231F20"/>
        </w:rPr>
        <w:t>called</w:t>
      </w:r>
      <w:r w:rsidRPr="00783E10">
        <w:rPr>
          <w:color w:val="231F20"/>
          <w:spacing w:val="-21"/>
        </w:rPr>
        <w:t xml:space="preserve"> </w:t>
      </w:r>
      <w:r w:rsidRPr="00783E10">
        <w:rPr>
          <w:color w:val="231F20"/>
        </w:rPr>
        <w:t>the</w:t>
      </w:r>
      <w:r w:rsidRPr="00783E10">
        <w:rPr>
          <w:color w:val="231F20"/>
          <w:spacing w:val="-18"/>
        </w:rPr>
        <w:t xml:space="preserve"> </w:t>
      </w:r>
      <w:r w:rsidRPr="00783E10">
        <w:rPr>
          <w:color w:val="231F20"/>
        </w:rPr>
        <w:t>Committee</w:t>
      </w:r>
      <w:r w:rsidRPr="00783E10">
        <w:rPr>
          <w:color w:val="231F20"/>
          <w:spacing w:val="-18"/>
        </w:rPr>
        <w:t xml:space="preserve"> </w:t>
      </w:r>
      <w:r w:rsidRPr="00783E10">
        <w:rPr>
          <w:color w:val="231F20"/>
        </w:rPr>
        <w:t>on</w:t>
      </w:r>
      <w:r w:rsidRPr="00783E10">
        <w:rPr>
          <w:color w:val="231F20"/>
          <w:spacing w:val="-21"/>
        </w:rPr>
        <w:t xml:space="preserve"> </w:t>
      </w:r>
      <w:r w:rsidRPr="00783E10">
        <w:rPr>
          <w:i/>
          <w:color w:val="231F20"/>
        </w:rPr>
        <w:t>Isis</w:t>
      </w:r>
      <w:r w:rsidRPr="00783E10">
        <w:rPr>
          <w:color w:val="231F20"/>
        </w:rPr>
        <w:t>),</w:t>
      </w:r>
      <w:r w:rsidRPr="00783E10">
        <w:rPr>
          <w:color w:val="231F20"/>
          <w:spacing w:val="-20"/>
        </w:rPr>
        <w:t xml:space="preserve"> </w:t>
      </w:r>
      <w:r w:rsidRPr="00783E10">
        <w:rPr>
          <w:color w:val="231F20"/>
        </w:rPr>
        <w:t>who</w:t>
      </w:r>
      <w:r w:rsidRPr="00783E10">
        <w:rPr>
          <w:color w:val="231F20"/>
          <w:spacing w:val="-18"/>
        </w:rPr>
        <w:t xml:space="preserve"> </w:t>
      </w:r>
      <w:r w:rsidRPr="00783E10">
        <w:rPr>
          <w:color w:val="231F20"/>
        </w:rPr>
        <w:t>bore</w:t>
      </w:r>
      <w:r w:rsidRPr="00783E10">
        <w:rPr>
          <w:color w:val="231F20"/>
          <w:spacing w:val="-20"/>
        </w:rPr>
        <w:t xml:space="preserve"> </w:t>
      </w:r>
      <w:r w:rsidRPr="00783E10">
        <w:rPr>
          <w:color w:val="231F20"/>
        </w:rPr>
        <w:t>heavier</w:t>
      </w:r>
      <w:r w:rsidRPr="00783E10">
        <w:rPr>
          <w:color w:val="231F20"/>
          <w:spacing w:val="-20"/>
        </w:rPr>
        <w:t xml:space="preserve"> </w:t>
      </w:r>
      <w:r w:rsidRPr="00783E10">
        <w:rPr>
          <w:color w:val="231F20"/>
        </w:rPr>
        <w:t>responsibility for</w:t>
      </w:r>
      <w:r w:rsidRPr="00783E10">
        <w:rPr>
          <w:color w:val="231F20"/>
          <w:spacing w:val="-27"/>
        </w:rPr>
        <w:t xml:space="preserve"> </w:t>
      </w:r>
      <w:r w:rsidRPr="00783E10">
        <w:rPr>
          <w:color w:val="231F20"/>
        </w:rPr>
        <w:t>the</w:t>
      </w:r>
      <w:r w:rsidRPr="00783E10">
        <w:rPr>
          <w:color w:val="231F20"/>
          <w:spacing w:val="-28"/>
        </w:rPr>
        <w:t xml:space="preserve"> </w:t>
      </w:r>
      <w:r w:rsidRPr="00783E10">
        <w:rPr>
          <w:color w:val="231F20"/>
        </w:rPr>
        <w:t>running</w:t>
      </w:r>
      <w:r w:rsidRPr="00783E10">
        <w:rPr>
          <w:color w:val="231F20"/>
          <w:spacing w:val="-28"/>
        </w:rPr>
        <w:t xml:space="preserve"> </w:t>
      </w:r>
      <w:r w:rsidRPr="00783E10">
        <w:rPr>
          <w:color w:val="231F20"/>
        </w:rPr>
        <w:t>of</w:t>
      </w:r>
      <w:r w:rsidRPr="00783E10">
        <w:rPr>
          <w:color w:val="231F20"/>
          <w:spacing w:val="-27"/>
        </w:rPr>
        <w:t xml:space="preserve"> </w:t>
      </w:r>
      <w:r w:rsidRPr="00783E10">
        <w:rPr>
          <w:color w:val="231F20"/>
        </w:rPr>
        <w:t>the</w:t>
      </w:r>
      <w:r w:rsidRPr="00783E10">
        <w:rPr>
          <w:color w:val="231F20"/>
          <w:spacing w:val="-26"/>
        </w:rPr>
        <w:t xml:space="preserve"> </w:t>
      </w:r>
      <w:r w:rsidRPr="00783E10">
        <w:rPr>
          <w:color w:val="231F20"/>
          <w:spacing w:val="-3"/>
        </w:rPr>
        <w:t>journal,</w:t>
      </w:r>
      <w:r w:rsidRPr="00783E10">
        <w:rPr>
          <w:color w:val="231F20"/>
          <w:spacing w:val="-26"/>
        </w:rPr>
        <w:t xml:space="preserve"> </w:t>
      </w:r>
      <w:r w:rsidRPr="00783E10">
        <w:rPr>
          <w:color w:val="231F20"/>
        </w:rPr>
        <w:t>and</w:t>
      </w:r>
      <w:r w:rsidRPr="00783E10">
        <w:rPr>
          <w:color w:val="231F20"/>
          <w:spacing w:val="-26"/>
        </w:rPr>
        <w:t xml:space="preserve"> </w:t>
      </w:r>
      <w:r w:rsidRPr="00783E10">
        <w:rPr>
          <w:color w:val="231F20"/>
        </w:rPr>
        <w:t>the</w:t>
      </w:r>
      <w:r w:rsidRPr="00783E10">
        <w:rPr>
          <w:color w:val="231F20"/>
          <w:spacing w:val="-28"/>
        </w:rPr>
        <w:t xml:space="preserve"> </w:t>
      </w:r>
      <w:r w:rsidRPr="00783E10">
        <w:rPr>
          <w:color w:val="231F20"/>
        </w:rPr>
        <w:t>larger</w:t>
      </w:r>
      <w:r w:rsidRPr="00783E10">
        <w:rPr>
          <w:color w:val="231F20"/>
          <w:spacing w:val="-27"/>
        </w:rPr>
        <w:t xml:space="preserve"> </w:t>
      </w:r>
      <w:r w:rsidRPr="00783E10">
        <w:rPr>
          <w:color w:val="231F20"/>
        </w:rPr>
        <w:t>group</w:t>
      </w:r>
      <w:r w:rsidRPr="00783E10">
        <w:rPr>
          <w:color w:val="231F20"/>
          <w:spacing w:val="-26"/>
        </w:rPr>
        <w:t xml:space="preserve"> </w:t>
      </w:r>
      <w:r w:rsidRPr="00783E10">
        <w:rPr>
          <w:color w:val="231F20"/>
        </w:rPr>
        <w:t>of</w:t>
      </w:r>
      <w:r w:rsidRPr="00783E10">
        <w:rPr>
          <w:color w:val="231F20"/>
          <w:spacing w:val="-28"/>
        </w:rPr>
        <w:t xml:space="preserve"> </w:t>
      </w:r>
      <w:r w:rsidRPr="00783E10">
        <w:rPr>
          <w:color w:val="231F20"/>
        </w:rPr>
        <w:t>Advisory</w:t>
      </w:r>
      <w:r w:rsidRPr="00783E10">
        <w:rPr>
          <w:color w:val="231F20"/>
          <w:spacing w:val="-26"/>
        </w:rPr>
        <w:t xml:space="preserve"> </w:t>
      </w:r>
      <w:r w:rsidRPr="00783E10">
        <w:rPr>
          <w:color w:val="231F20"/>
        </w:rPr>
        <w:t>Editors</w:t>
      </w:r>
      <w:r w:rsidRPr="00783E10">
        <w:rPr>
          <w:color w:val="231F20"/>
          <w:spacing w:val="-26"/>
        </w:rPr>
        <w:t xml:space="preserve"> </w:t>
      </w:r>
      <w:r w:rsidRPr="00783E10">
        <w:rPr>
          <w:color w:val="231F20"/>
        </w:rPr>
        <w:t>(before</w:t>
      </w:r>
      <w:r w:rsidRPr="00783E10">
        <w:rPr>
          <w:color w:val="231F20"/>
          <w:spacing w:val="-26"/>
        </w:rPr>
        <w:t xml:space="preserve"> </w:t>
      </w:r>
      <w:r w:rsidRPr="00783E10">
        <w:rPr>
          <w:color w:val="231F20"/>
        </w:rPr>
        <w:t>1971</w:t>
      </w:r>
      <w:r w:rsidRPr="00783E10">
        <w:rPr>
          <w:color w:val="231F20"/>
          <w:spacing w:val="-27"/>
        </w:rPr>
        <w:t xml:space="preserve"> </w:t>
      </w:r>
      <w:r w:rsidRPr="00783E10">
        <w:rPr>
          <w:color w:val="231F20"/>
        </w:rPr>
        <w:t>called</w:t>
      </w:r>
      <w:r w:rsidRPr="00783E10">
        <w:rPr>
          <w:color w:val="231F20"/>
          <w:spacing w:val="-27"/>
        </w:rPr>
        <w:t xml:space="preserve"> </w:t>
      </w:r>
      <w:r w:rsidRPr="00783E10">
        <w:rPr>
          <w:color w:val="231F20"/>
        </w:rPr>
        <w:t xml:space="preserve">Editorial </w:t>
      </w:r>
      <w:r w:rsidRPr="00783E10">
        <w:rPr>
          <w:color w:val="231F20"/>
          <w:spacing w:val="-3"/>
        </w:rPr>
        <w:t xml:space="preserve">Consultants). </w:t>
      </w:r>
      <w:r w:rsidRPr="00783E10">
        <w:rPr>
          <w:color w:val="231F20"/>
        </w:rPr>
        <w:t xml:space="preserve">Throughout the </w:t>
      </w:r>
      <w:r w:rsidRPr="00783E10">
        <w:rPr>
          <w:color w:val="231F20"/>
          <w:spacing w:val="-2"/>
        </w:rPr>
        <w:t xml:space="preserve">twentieth </w:t>
      </w:r>
      <w:r w:rsidRPr="00783E10">
        <w:rPr>
          <w:color w:val="231F20"/>
        </w:rPr>
        <w:t xml:space="preserve">century </w:t>
      </w:r>
      <w:proofErr w:type="gramStart"/>
      <w:r w:rsidRPr="00783E10">
        <w:rPr>
          <w:color w:val="231F20"/>
        </w:rPr>
        <w:t>the overwhelming majority of</w:t>
      </w:r>
      <w:proofErr w:type="gramEnd"/>
      <w:r w:rsidRPr="00783E10">
        <w:rPr>
          <w:color w:val="231F20"/>
        </w:rPr>
        <w:t xml:space="preserve"> both Committee members</w:t>
      </w:r>
      <w:r w:rsidRPr="00783E10">
        <w:rPr>
          <w:color w:val="231F20"/>
          <w:spacing w:val="-4"/>
        </w:rPr>
        <w:t xml:space="preserve"> </w:t>
      </w:r>
      <w:r w:rsidRPr="00783E10">
        <w:rPr>
          <w:color w:val="231F20"/>
        </w:rPr>
        <w:t>and</w:t>
      </w:r>
      <w:r w:rsidRPr="00783E10">
        <w:rPr>
          <w:color w:val="231F20"/>
          <w:spacing w:val="-5"/>
        </w:rPr>
        <w:t xml:space="preserve"> </w:t>
      </w:r>
      <w:r w:rsidRPr="00783E10">
        <w:rPr>
          <w:color w:val="231F20"/>
        </w:rPr>
        <w:t>Advisory</w:t>
      </w:r>
      <w:r w:rsidRPr="00783E10">
        <w:rPr>
          <w:color w:val="231F20"/>
          <w:spacing w:val="-5"/>
        </w:rPr>
        <w:t xml:space="preserve"> </w:t>
      </w:r>
      <w:r w:rsidRPr="00783E10">
        <w:rPr>
          <w:color w:val="231F20"/>
        </w:rPr>
        <w:t>Editors</w:t>
      </w:r>
      <w:r w:rsidRPr="00783E10">
        <w:rPr>
          <w:color w:val="231F20"/>
          <w:spacing w:val="-4"/>
        </w:rPr>
        <w:t xml:space="preserve"> </w:t>
      </w:r>
      <w:r w:rsidRPr="00783E10">
        <w:rPr>
          <w:color w:val="231F20"/>
        </w:rPr>
        <w:t>were</w:t>
      </w:r>
      <w:r w:rsidRPr="00783E10">
        <w:rPr>
          <w:color w:val="231F20"/>
          <w:spacing w:val="-4"/>
        </w:rPr>
        <w:t xml:space="preserve"> </w:t>
      </w:r>
      <w:r w:rsidRPr="00783E10">
        <w:rPr>
          <w:color w:val="231F20"/>
        </w:rPr>
        <w:t>employed</w:t>
      </w:r>
      <w:r w:rsidRPr="00783E10">
        <w:rPr>
          <w:color w:val="231F20"/>
          <w:spacing w:val="-6"/>
        </w:rPr>
        <w:t xml:space="preserve"> </w:t>
      </w:r>
      <w:r w:rsidRPr="00783E10">
        <w:rPr>
          <w:color w:val="231F20"/>
        </w:rPr>
        <w:t>at</w:t>
      </w:r>
      <w:r w:rsidRPr="00783E10">
        <w:rPr>
          <w:color w:val="231F20"/>
          <w:spacing w:val="-6"/>
        </w:rPr>
        <w:t xml:space="preserve"> </w:t>
      </w:r>
      <w:r w:rsidRPr="00783E10">
        <w:rPr>
          <w:color w:val="231F20"/>
        </w:rPr>
        <w:t>universities</w:t>
      </w:r>
      <w:r w:rsidRPr="00783E10">
        <w:rPr>
          <w:color w:val="231F20"/>
          <w:spacing w:val="-6"/>
        </w:rPr>
        <w:t xml:space="preserve"> </w:t>
      </w:r>
      <w:r w:rsidRPr="00783E10">
        <w:rPr>
          <w:color w:val="231F20"/>
        </w:rPr>
        <w:t>in</w:t>
      </w:r>
      <w:r w:rsidRPr="00783E10">
        <w:rPr>
          <w:color w:val="231F20"/>
          <w:spacing w:val="-4"/>
        </w:rPr>
        <w:t xml:space="preserve"> </w:t>
      </w:r>
      <w:r w:rsidRPr="00783E10">
        <w:rPr>
          <w:color w:val="231F20"/>
        </w:rPr>
        <w:t>the</w:t>
      </w:r>
      <w:r w:rsidRPr="00783E10">
        <w:rPr>
          <w:color w:val="231F20"/>
          <w:spacing w:val="-5"/>
        </w:rPr>
        <w:t xml:space="preserve"> </w:t>
      </w:r>
      <w:r w:rsidRPr="00783E10">
        <w:rPr>
          <w:color w:val="231F20"/>
        </w:rPr>
        <w:t>United</w:t>
      </w:r>
      <w:r w:rsidRPr="00783E10">
        <w:rPr>
          <w:color w:val="231F20"/>
          <w:spacing w:val="-4"/>
        </w:rPr>
        <w:t xml:space="preserve"> </w:t>
      </w:r>
      <w:r w:rsidRPr="00783E10">
        <w:rPr>
          <w:color w:val="231F20"/>
        </w:rPr>
        <w:t>States.</w:t>
      </w:r>
    </w:p>
    <w:p w14:paraId="540DB67E" w14:textId="77777777" w:rsidR="00FB03BF" w:rsidRPr="00783E10" w:rsidRDefault="00FB03BF">
      <w:pPr>
        <w:pStyle w:val="Corpotesto"/>
        <w:rPr>
          <w:sz w:val="20"/>
        </w:rPr>
      </w:pPr>
    </w:p>
    <w:p w14:paraId="2D1EDF15" w14:textId="77777777" w:rsidR="00FB03BF" w:rsidRPr="00783E10" w:rsidRDefault="00FB03BF">
      <w:pPr>
        <w:pStyle w:val="Corpotesto"/>
        <w:rPr>
          <w:sz w:val="20"/>
        </w:rPr>
      </w:pPr>
    </w:p>
    <w:p w14:paraId="14610445" w14:textId="77777777" w:rsidR="00FB03BF" w:rsidRPr="00783E10" w:rsidRDefault="00783E10">
      <w:pPr>
        <w:pStyle w:val="Corpotesto"/>
        <w:spacing w:before="3"/>
        <w:rPr>
          <w:sz w:val="23"/>
        </w:rPr>
      </w:pPr>
      <w:r w:rsidRPr="00783E10">
        <w:rPr>
          <w:noProof/>
        </w:rPr>
        <mc:AlternateContent>
          <mc:Choice Requires="wps">
            <w:drawing>
              <wp:anchor distT="0" distB="0" distL="0" distR="0" simplePos="0" relativeHeight="251658752" behindDoc="1" locked="0" layoutInCell="1" allowOverlap="1" wp14:anchorId="276145E3" wp14:editId="59C2D24E">
                <wp:simplePos x="0" y="0"/>
                <wp:positionH relativeFrom="page">
                  <wp:posOffset>1064895</wp:posOffset>
                </wp:positionH>
                <wp:positionV relativeFrom="paragraph">
                  <wp:posOffset>196215</wp:posOffset>
                </wp:positionV>
                <wp:extent cx="2286000" cy="1270"/>
                <wp:effectExtent l="0" t="0" r="0" b="0"/>
                <wp:wrapTopAndBottom/>
                <wp:docPr id="18394326" name="Freeform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0" cy="1270"/>
                        </a:xfrm>
                        <a:custGeom>
                          <a:avLst/>
                          <a:gdLst>
                            <a:gd name="T0" fmla="+- 0 1677 1677"/>
                            <a:gd name="T1" fmla="*/ T0 w 3600"/>
                            <a:gd name="T2" fmla="+- 0 5277 1677"/>
                            <a:gd name="T3" fmla="*/ T2 w 3600"/>
                          </a:gdLst>
                          <a:ahLst/>
                          <a:cxnLst>
                            <a:cxn ang="0">
                              <a:pos x="T1" y="0"/>
                            </a:cxn>
                            <a:cxn ang="0">
                              <a:pos x="T3" y="0"/>
                            </a:cxn>
                          </a:cxnLst>
                          <a:rect l="0" t="0" r="r" b="b"/>
                          <a:pathLst>
                            <a:path w="3600">
                              <a:moveTo>
                                <a:pt x="0" y="0"/>
                              </a:moveTo>
                              <a:lnTo>
                                <a:pt x="3600" y="0"/>
                              </a:lnTo>
                            </a:path>
                          </a:pathLst>
                        </a:custGeom>
                        <a:noFill/>
                        <a:ln w="2883">
                          <a:solidFill>
                            <a:srgbClr val="231F2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DEACD0" id="Freeform 20" o:spid="_x0000_s1026" style="position:absolute;margin-left:83.85pt;margin-top:15.45pt;width:180pt;height:.1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6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" path="m,l3600,e" filled="f" strokecolor="#231f20" strokeweight=".08008mm">
                <v:path arrowok="t" o:connecttype="custom" o:connectlocs="0,0;2286000,0" o:connectangles="0,0"/>
                <w10:wrap type="topAndBottom" anchorx="page"/>
              </v:shape>
            </w:pict>
          </mc:Fallback>
        </mc:AlternateContent>
      </w:r>
    </w:p>
    <w:p w14:paraId="68ED8429" w14:textId="77777777" w:rsidR="00FB03BF" w:rsidRPr="00783E10" w:rsidRDefault="00000000">
      <w:pPr>
        <w:spacing w:before="162"/>
        <w:ind w:left="198"/>
        <w:rPr>
          <w:sz w:val="14"/>
        </w:rPr>
      </w:pPr>
      <w:r w:rsidRPr="00783E10">
        <w:rPr>
          <w:color w:val="231F20"/>
          <w:position w:val="7"/>
          <w:sz w:val="10"/>
        </w:rPr>
        <w:t xml:space="preserve">1 </w:t>
      </w:r>
      <w:r w:rsidRPr="00783E10">
        <w:rPr>
          <w:color w:val="231F20"/>
          <w:sz w:val="14"/>
        </w:rPr>
        <w:t xml:space="preserve">Dorothy Stimson, “The Editing of Isis,” </w:t>
      </w:r>
      <w:r w:rsidRPr="00783E10">
        <w:rPr>
          <w:i/>
          <w:color w:val="231F20"/>
          <w:sz w:val="14"/>
        </w:rPr>
        <w:t xml:space="preserve">Isis </w:t>
      </w:r>
      <w:r w:rsidRPr="00783E10">
        <w:rPr>
          <w:color w:val="231F20"/>
          <w:sz w:val="14"/>
        </w:rPr>
        <w:t>44 (1953): 3.</w:t>
      </w:r>
    </w:p>
    <w:p w14:paraId="7AF40277" w14:textId="77777777" w:rsidR="00FB03BF" w:rsidRPr="00783E10" w:rsidRDefault="00000000">
      <w:pPr>
        <w:spacing w:before="5" w:line="300" w:lineRule="auto"/>
        <w:ind w:left="198" w:right="204"/>
        <w:rPr>
          <w:sz w:val="14"/>
        </w:rPr>
      </w:pPr>
      <w:r w:rsidRPr="00783E10">
        <w:rPr>
          <w:color w:val="231F20"/>
          <w:position w:val="7"/>
          <w:sz w:val="10"/>
        </w:rPr>
        <w:t xml:space="preserve">2 </w:t>
      </w:r>
      <w:r w:rsidRPr="00783E10">
        <w:rPr>
          <w:color w:val="231F20"/>
          <w:sz w:val="14"/>
        </w:rPr>
        <w:t>See Bernard Lightman and Christine Y. L. Luk, “One Hundred Years of Internationalizing the History of Science,” in this issue.</w:t>
      </w:r>
    </w:p>
    <w:p w14:paraId="7E0F8CCF" w14:textId="77777777" w:rsidR="00FB03BF" w:rsidRPr="00783E10" w:rsidRDefault="00000000">
      <w:pPr>
        <w:spacing w:line="159" w:lineRule="exact"/>
        <w:ind w:left="198"/>
        <w:rPr>
          <w:sz w:val="14"/>
        </w:rPr>
      </w:pPr>
      <w:r w:rsidRPr="00783E10">
        <w:rPr>
          <w:color w:val="231F20"/>
          <w:position w:val="7"/>
          <w:sz w:val="10"/>
        </w:rPr>
        <w:t xml:space="preserve">3 </w:t>
      </w:r>
      <w:r w:rsidRPr="00783E10">
        <w:rPr>
          <w:color w:val="231F20"/>
          <w:sz w:val="14"/>
        </w:rPr>
        <w:t>On Sarton’s legacy for the ﬁeld and the development of the history of science ﬁeld in the US, see Arnold Thackray and Robert</w:t>
      </w:r>
    </w:p>
    <w:p w14:paraId="3599CB86" w14:textId="77777777" w:rsidR="00FB03BF" w:rsidRPr="00783E10" w:rsidRDefault="00000000">
      <w:pPr>
        <w:spacing w:before="38" w:line="297" w:lineRule="auto"/>
        <w:ind w:left="198" w:right="195"/>
        <w:jc w:val="both"/>
        <w:rPr>
          <w:sz w:val="14"/>
        </w:rPr>
      </w:pPr>
      <w:r w:rsidRPr="00783E10">
        <w:rPr>
          <w:color w:val="231F20"/>
          <w:sz w:val="14"/>
        </w:rPr>
        <w:t xml:space="preserve">K. Merton, “On Discipline Building: The Paradoxes of George Sarton,” </w:t>
      </w:r>
      <w:r w:rsidRPr="00783E10">
        <w:rPr>
          <w:i/>
          <w:color w:val="231F20"/>
          <w:sz w:val="14"/>
        </w:rPr>
        <w:t xml:space="preserve">Isis </w:t>
      </w:r>
      <w:r w:rsidRPr="00783E10">
        <w:rPr>
          <w:color w:val="231F20"/>
          <w:sz w:val="14"/>
        </w:rPr>
        <w:t xml:space="preserve">63 (1972): 472–95; Christopher Hamlin, “The Ped- </w:t>
      </w:r>
      <w:proofErr w:type="spellStart"/>
      <w:r w:rsidRPr="00783E10">
        <w:rPr>
          <w:color w:val="231F20"/>
          <w:sz w:val="14"/>
        </w:rPr>
        <w:t>agogical</w:t>
      </w:r>
      <w:proofErr w:type="spellEnd"/>
      <w:r w:rsidRPr="00783E10">
        <w:rPr>
          <w:color w:val="231F20"/>
          <w:sz w:val="14"/>
        </w:rPr>
        <w:t xml:space="preserve"> Roots of the History of Science,” </w:t>
      </w:r>
      <w:r w:rsidRPr="00783E10">
        <w:rPr>
          <w:i/>
          <w:color w:val="231F20"/>
          <w:sz w:val="14"/>
        </w:rPr>
        <w:t xml:space="preserve">Isis </w:t>
      </w:r>
      <w:r w:rsidRPr="00783E10">
        <w:rPr>
          <w:color w:val="231F20"/>
          <w:sz w:val="14"/>
        </w:rPr>
        <w:t xml:space="preserve">107 (2016): 282–308; and Lightman and Luk, “One Hundred Years of Interna- </w:t>
      </w:r>
      <w:proofErr w:type="spellStart"/>
      <w:r w:rsidRPr="00783E10">
        <w:rPr>
          <w:color w:val="231F20"/>
          <w:sz w:val="14"/>
        </w:rPr>
        <w:t>tionalizing</w:t>
      </w:r>
      <w:proofErr w:type="spellEnd"/>
      <w:r w:rsidRPr="00783E10">
        <w:rPr>
          <w:color w:val="231F20"/>
          <w:sz w:val="14"/>
        </w:rPr>
        <w:t xml:space="preserve"> the History of Science.”</w:t>
      </w:r>
    </w:p>
    <w:p w14:paraId="6821A3ED" w14:textId="77777777" w:rsidR="00FB03BF" w:rsidRPr="00783E10" w:rsidRDefault="00FB03BF">
      <w:pPr>
        <w:spacing w:line="297" w:lineRule="auto"/>
        <w:jc w:val="both"/>
        <w:rPr>
          <w:sz w:val="14"/>
        </w:rPr>
        <w:sectPr w:rsidR="00FB03BF" w:rsidRPr="00783E10">
          <w:pgSz w:w="10560" w:h="15240"/>
          <w:pgMar w:top="1260" w:right="1480" w:bottom="280" w:left="1480" w:header="720" w:footer="720" w:gutter="0"/>
          <w:cols w:space="720"/>
        </w:sectPr>
      </w:pPr>
    </w:p>
    <w:p w14:paraId="6D9AA98A" w14:textId="6B0C3CB1" w:rsidR="00FB03BF" w:rsidRPr="00783E10" w:rsidRDefault="00000000" w:rsidP="009434FD">
      <w:pPr>
        <w:tabs>
          <w:tab w:val="right" w:pos="7397"/>
        </w:tabs>
        <w:spacing w:before="73"/>
        <w:ind w:left="198"/>
        <w:jc w:val="center"/>
        <w:rPr>
          <w:sz w:val="16"/>
        </w:rPr>
      </w:pPr>
      <w:r w:rsidRPr="00783E10">
        <w:rPr>
          <w:color w:val="231F20"/>
          <w:spacing w:val="3"/>
          <w:sz w:val="16"/>
        </w:rPr>
        <w:lastRenderedPageBreak/>
        <w:t>635</w:t>
      </w:r>
    </w:p>
    <w:p w14:paraId="6167094B" w14:textId="77777777" w:rsidR="00FB03BF" w:rsidRPr="00783E10" w:rsidRDefault="00FB03BF">
      <w:pPr>
        <w:pStyle w:val="Corpotesto"/>
        <w:rPr>
          <w:sz w:val="18"/>
        </w:rPr>
      </w:pPr>
    </w:p>
    <w:p w14:paraId="48DC6D52" w14:textId="77777777" w:rsidR="00FB03BF" w:rsidRPr="00783E10" w:rsidRDefault="00000000">
      <w:pPr>
        <w:pStyle w:val="Corpotesto"/>
        <w:spacing w:line="264" w:lineRule="auto"/>
        <w:ind w:left="198" w:right="195" w:firstLine="239"/>
        <w:jc w:val="both"/>
      </w:pPr>
      <w:r w:rsidRPr="00783E10">
        <w:rPr>
          <w:color w:val="231F20"/>
        </w:rPr>
        <w:t xml:space="preserve">We see similar US dominance of the </w:t>
      </w:r>
      <w:r w:rsidRPr="00783E10">
        <w:rPr>
          <w:i/>
          <w:color w:val="231F20"/>
        </w:rPr>
        <w:t xml:space="preserve">Isis </w:t>
      </w:r>
      <w:r w:rsidRPr="00783E10">
        <w:rPr>
          <w:color w:val="231F20"/>
        </w:rPr>
        <w:t>contributor list.</w:t>
      </w:r>
      <w:r w:rsidRPr="00783E10">
        <w:rPr>
          <w:color w:val="231F20"/>
          <w:position w:val="7"/>
          <w:sz w:val="10"/>
        </w:rPr>
        <w:t xml:space="preserve">4 </w:t>
      </w:r>
      <w:r w:rsidRPr="00783E10">
        <w:rPr>
          <w:color w:val="231F20"/>
        </w:rPr>
        <w:t xml:space="preserve">We constructed a data set of </w:t>
      </w:r>
      <w:r w:rsidRPr="00783E10">
        <w:rPr>
          <w:i/>
          <w:color w:val="231F20"/>
        </w:rPr>
        <w:t xml:space="preserve">Isis </w:t>
      </w:r>
      <w:r w:rsidRPr="00783E10">
        <w:rPr>
          <w:color w:val="231F20"/>
        </w:rPr>
        <w:t xml:space="preserve">research articles and letters from 1956 to 2023, which allowed us to identify the top ten </w:t>
      </w:r>
      <w:r w:rsidRPr="00783E10">
        <w:rPr>
          <w:i/>
          <w:color w:val="231F20"/>
        </w:rPr>
        <w:t xml:space="preserve">Isis </w:t>
      </w:r>
      <w:r w:rsidRPr="00783E10">
        <w:rPr>
          <w:color w:val="231F20"/>
        </w:rPr>
        <w:t>contributor institutions for each decade (see app. B).</w:t>
      </w:r>
      <w:r w:rsidRPr="00783E10">
        <w:rPr>
          <w:color w:val="231F20"/>
          <w:position w:val="7"/>
          <w:sz w:val="10"/>
        </w:rPr>
        <w:t xml:space="preserve">5 </w:t>
      </w:r>
      <w:r w:rsidRPr="00783E10">
        <w:rPr>
          <w:color w:val="231F20"/>
        </w:rPr>
        <w:t xml:space="preserve">The overwhelming majority of the </w:t>
      </w:r>
      <w:proofErr w:type="spellStart"/>
      <w:r w:rsidRPr="00783E10">
        <w:rPr>
          <w:color w:val="231F20"/>
        </w:rPr>
        <w:t>insti</w:t>
      </w:r>
      <w:proofErr w:type="spellEnd"/>
      <w:r w:rsidRPr="00783E10">
        <w:rPr>
          <w:color w:val="231F20"/>
        </w:rPr>
        <w:t xml:space="preserve">- </w:t>
      </w:r>
      <w:proofErr w:type="spellStart"/>
      <w:r w:rsidRPr="00783E10">
        <w:rPr>
          <w:color w:val="231F20"/>
        </w:rPr>
        <w:t>tutions</w:t>
      </w:r>
      <w:proofErr w:type="spellEnd"/>
      <w:r w:rsidRPr="00783E10">
        <w:rPr>
          <w:color w:val="231F20"/>
          <w:spacing w:val="-8"/>
        </w:rPr>
        <w:t xml:space="preserve"> </w:t>
      </w:r>
      <w:r w:rsidRPr="00783E10">
        <w:rPr>
          <w:color w:val="231F20"/>
        </w:rPr>
        <w:t>on</w:t>
      </w:r>
      <w:r w:rsidRPr="00783E10">
        <w:rPr>
          <w:color w:val="231F20"/>
          <w:spacing w:val="-8"/>
        </w:rPr>
        <w:t xml:space="preserve"> </w:t>
      </w:r>
      <w:r w:rsidRPr="00783E10">
        <w:rPr>
          <w:color w:val="231F20"/>
        </w:rPr>
        <w:t>this</w:t>
      </w:r>
      <w:r w:rsidRPr="00783E10">
        <w:rPr>
          <w:color w:val="231F20"/>
          <w:spacing w:val="-7"/>
        </w:rPr>
        <w:t xml:space="preserve"> </w:t>
      </w:r>
      <w:r w:rsidRPr="00783E10">
        <w:rPr>
          <w:color w:val="231F20"/>
        </w:rPr>
        <w:t>list</w:t>
      </w:r>
      <w:r w:rsidRPr="00783E10">
        <w:rPr>
          <w:color w:val="231F20"/>
          <w:spacing w:val="-7"/>
        </w:rPr>
        <w:t xml:space="preserve"> </w:t>
      </w:r>
      <w:r w:rsidRPr="00783E10">
        <w:rPr>
          <w:color w:val="231F20"/>
        </w:rPr>
        <w:t>(sixty-one</w:t>
      </w:r>
      <w:r w:rsidRPr="00783E10">
        <w:rPr>
          <w:color w:val="231F20"/>
          <w:spacing w:val="-7"/>
        </w:rPr>
        <w:t xml:space="preserve"> </w:t>
      </w:r>
      <w:r w:rsidRPr="00783E10">
        <w:rPr>
          <w:color w:val="231F20"/>
        </w:rPr>
        <w:t>out</w:t>
      </w:r>
      <w:r w:rsidRPr="00783E10">
        <w:rPr>
          <w:color w:val="231F20"/>
          <w:spacing w:val="-7"/>
        </w:rPr>
        <w:t xml:space="preserve"> </w:t>
      </w:r>
      <w:r w:rsidRPr="00783E10">
        <w:rPr>
          <w:color w:val="231F20"/>
        </w:rPr>
        <w:t>of</w:t>
      </w:r>
      <w:r w:rsidRPr="00783E10">
        <w:rPr>
          <w:color w:val="231F20"/>
          <w:spacing w:val="-7"/>
        </w:rPr>
        <w:t xml:space="preserve"> </w:t>
      </w:r>
      <w:r w:rsidRPr="00783E10">
        <w:rPr>
          <w:color w:val="231F20"/>
        </w:rPr>
        <w:t>eighty</w:t>
      </w:r>
      <w:r w:rsidRPr="00783E10">
        <w:rPr>
          <w:color w:val="231F20"/>
          <w:spacing w:val="-8"/>
        </w:rPr>
        <w:t xml:space="preserve"> </w:t>
      </w:r>
      <w:r w:rsidRPr="00783E10">
        <w:rPr>
          <w:color w:val="231F20"/>
        </w:rPr>
        <w:t>listings,</w:t>
      </w:r>
      <w:r w:rsidRPr="00783E10">
        <w:rPr>
          <w:color w:val="231F20"/>
          <w:spacing w:val="-7"/>
        </w:rPr>
        <w:t xml:space="preserve"> </w:t>
      </w:r>
      <w:r w:rsidRPr="00783E10">
        <w:rPr>
          <w:color w:val="231F20"/>
        </w:rPr>
        <w:t>or</w:t>
      </w:r>
      <w:r w:rsidRPr="00783E10">
        <w:rPr>
          <w:color w:val="231F20"/>
          <w:spacing w:val="-8"/>
        </w:rPr>
        <w:t xml:space="preserve"> </w:t>
      </w:r>
      <w:r w:rsidRPr="00783E10">
        <w:rPr>
          <w:color w:val="231F20"/>
        </w:rPr>
        <w:t>76%)</w:t>
      </w:r>
      <w:r w:rsidRPr="00783E10">
        <w:rPr>
          <w:color w:val="231F20"/>
          <w:spacing w:val="-6"/>
        </w:rPr>
        <w:t xml:space="preserve"> </w:t>
      </w:r>
      <w:r w:rsidRPr="00783E10">
        <w:rPr>
          <w:color w:val="231F20"/>
        </w:rPr>
        <w:t>are</w:t>
      </w:r>
      <w:r w:rsidRPr="00783E10">
        <w:rPr>
          <w:color w:val="231F20"/>
          <w:spacing w:val="-8"/>
        </w:rPr>
        <w:t xml:space="preserve"> </w:t>
      </w:r>
      <w:r w:rsidRPr="00783E10">
        <w:rPr>
          <w:color w:val="231F20"/>
        </w:rPr>
        <w:t>located</w:t>
      </w:r>
      <w:r w:rsidRPr="00783E10">
        <w:rPr>
          <w:color w:val="231F20"/>
          <w:spacing w:val="-8"/>
        </w:rPr>
        <w:t xml:space="preserve"> </w:t>
      </w:r>
      <w:r w:rsidRPr="00783E10">
        <w:rPr>
          <w:color w:val="231F20"/>
        </w:rPr>
        <w:t>in</w:t>
      </w:r>
      <w:r w:rsidRPr="00783E10">
        <w:rPr>
          <w:color w:val="231F20"/>
          <w:spacing w:val="-6"/>
        </w:rPr>
        <w:t xml:space="preserve"> </w:t>
      </w:r>
      <w:r w:rsidRPr="00783E10">
        <w:rPr>
          <w:color w:val="231F20"/>
        </w:rPr>
        <w:t>the</w:t>
      </w:r>
      <w:r w:rsidRPr="00783E10">
        <w:rPr>
          <w:color w:val="231F20"/>
          <w:spacing w:val="-8"/>
        </w:rPr>
        <w:t xml:space="preserve"> </w:t>
      </w:r>
      <w:r w:rsidRPr="00783E10">
        <w:rPr>
          <w:color w:val="231F20"/>
        </w:rPr>
        <w:t>US,</w:t>
      </w:r>
      <w:r w:rsidRPr="00783E10">
        <w:rPr>
          <w:color w:val="231F20"/>
          <w:spacing w:val="-8"/>
        </w:rPr>
        <w:t xml:space="preserve"> </w:t>
      </w:r>
      <w:r w:rsidRPr="00783E10">
        <w:rPr>
          <w:color w:val="231F20"/>
        </w:rPr>
        <w:t>and</w:t>
      </w:r>
      <w:r w:rsidRPr="00783E10">
        <w:rPr>
          <w:color w:val="231F20"/>
          <w:spacing w:val="-7"/>
        </w:rPr>
        <w:t xml:space="preserve"> </w:t>
      </w:r>
      <w:r w:rsidRPr="00783E10">
        <w:rPr>
          <w:color w:val="231F20"/>
        </w:rPr>
        <w:t>only</w:t>
      </w:r>
      <w:r w:rsidRPr="00783E10">
        <w:rPr>
          <w:color w:val="231F20"/>
          <w:spacing w:val="-8"/>
        </w:rPr>
        <w:t xml:space="preserve"> </w:t>
      </w:r>
      <w:r w:rsidRPr="00783E10">
        <w:rPr>
          <w:color w:val="231F20"/>
        </w:rPr>
        <w:t xml:space="preserve">three institutions—Utrecht University, the Max Planck Institute, and CNRS—are located in </w:t>
      </w:r>
      <w:r w:rsidRPr="00783E10">
        <w:rPr>
          <w:color w:val="231F20"/>
          <w:spacing w:val="-3"/>
        </w:rPr>
        <w:t xml:space="preserve">non- </w:t>
      </w:r>
      <w:r w:rsidRPr="00783E10">
        <w:rPr>
          <w:color w:val="231F20"/>
        </w:rPr>
        <w:t>English-speaking countries. Appendix B also illustrates that the most frequent contributor institutions</w:t>
      </w:r>
      <w:r w:rsidRPr="00783E10">
        <w:rPr>
          <w:color w:val="231F20"/>
          <w:spacing w:val="-6"/>
        </w:rPr>
        <w:t xml:space="preserve"> </w:t>
      </w:r>
      <w:r w:rsidRPr="00783E10">
        <w:rPr>
          <w:color w:val="231F20"/>
        </w:rPr>
        <w:t>were</w:t>
      </w:r>
      <w:r w:rsidRPr="00783E10">
        <w:rPr>
          <w:color w:val="231F20"/>
          <w:spacing w:val="-5"/>
        </w:rPr>
        <w:t xml:space="preserve"> </w:t>
      </w:r>
      <w:r w:rsidRPr="00783E10">
        <w:rPr>
          <w:color w:val="231F20"/>
        </w:rPr>
        <w:t>responsible</w:t>
      </w:r>
      <w:r w:rsidRPr="00783E10">
        <w:rPr>
          <w:color w:val="231F20"/>
          <w:spacing w:val="-6"/>
        </w:rPr>
        <w:t xml:space="preserve"> </w:t>
      </w:r>
      <w:r w:rsidRPr="00783E10">
        <w:rPr>
          <w:color w:val="231F20"/>
        </w:rPr>
        <w:t>for</w:t>
      </w:r>
      <w:r w:rsidRPr="00783E10">
        <w:rPr>
          <w:color w:val="231F20"/>
          <w:spacing w:val="-6"/>
        </w:rPr>
        <w:t xml:space="preserve"> </w:t>
      </w:r>
      <w:r w:rsidRPr="00783E10">
        <w:rPr>
          <w:color w:val="231F20"/>
        </w:rPr>
        <w:t>a</w:t>
      </w:r>
      <w:r w:rsidRPr="00783E10">
        <w:rPr>
          <w:color w:val="231F20"/>
          <w:spacing w:val="-7"/>
        </w:rPr>
        <w:t xml:space="preserve"> </w:t>
      </w:r>
      <w:r w:rsidRPr="00783E10">
        <w:rPr>
          <w:color w:val="231F20"/>
        </w:rPr>
        <w:t>signiﬁcant</w:t>
      </w:r>
      <w:r w:rsidRPr="00783E10">
        <w:rPr>
          <w:color w:val="231F20"/>
          <w:spacing w:val="-6"/>
        </w:rPr>
        <w:t xml:space="preserve"> </w:t>
      </w:r>
      <w:r w:rsidRPr="00783E10">
        <w:rPr>
          <w:color w:val="231F20"/>
        </w:rPr>
        <w:t>portion</w:t>
      </w:r>
      <w:r w:rsidRPr="00783E10">
        <w:rPr>
          <w:color w:val="231F20"/>
          <w:spacing w:val="-6"/>
        </w:rPr>
        <w:t xml:space="preserve"> </w:t>
      </w:r>
      <w:r w:rsidRPr="00783E10">
        <w:rPr>
          <w:color w:val="231F20"/>
        </w:rPr>
        <w:t>of</w:t>
      </w:r>
      <w:r w:rsidRPr="00783E10">
        <w:rPr>
          <w:color w:val="231F20"/>
          <w:spacing w:val="-6"/>
        </w:rPr>
        <w:t xml:space="preserve"> </w:t>
      </w:r>
      <w:r w:rsidRPr="00783E10">
        <w:rPr>
          <w:i/>
          <w:color w:val="231F20"/>
        </w:rPr>
        <w:t>Isis</w:t>
      </w:r>
      <w:r w:rsidRPr="00783E10">
        <w:rPr>
          <w:i/>
          <w:color w:val="231F20"/>
          <w:spacing w:val="-6"/>
        </w:rPr>
        <w:t xml:space="preserve"> </w:t>
      </w:r>
      <w:r w:rsidRPr="00783E10">
        <w:rPr>
          <w:color w:val="231F20"/>
        </w:rPr>
        <w:t>research</w:t>
      </w:r>
      <w:r w:rsidRPr="00783E10">
        <w:rPr>
          <w:color w:val="231F20"/>
          <w:spacing w:val="-6"/>
        </w:rPr>
        <w:t xml:space="preserve"> </w:t>
      </w:r>
      <w:r w:rsidRPr="00783E10">
        <w:rPr>
          <w:color w:val="231F20"/>
        </w:rPr>
        <w:t>articles.</w:t>
      </w:r>
      <w:r w:rsidRPr="00783E10">
        <w:rPr>
          <w:color w:val="231F20"/>
          <w:spacing w:val="-5"/>
        </w:rPr>
        <w:t xml:space="preserve"> </w:t>
      </w:r>
      <w:r w:rsidRPr="00783E10">
        <w:rPr>
          <w:color w:val="231F20"/>
        </w:rPr>
        <w:t>Over</w:t>
      </w:r>
      <w:r w:rsidRPr="00783E10">
        <w:rPr>
          <w:color w:val="231F20"/>
          <w:spacing w:val="-6"/>
        </w:rPr>
        <w:t xml:space="preserve"> </w:t>
      </w:r>
      <w:r w:rsidRPr="00783E10">
        <w:rPr>
          <w:color w:val="231F20"/>
        </w:rPr>
        <w:t>the</w:t>
      </w:r>
      <w:r w:rsidRPr="00783E10">
        <w:rPr>
          <w:color w:val="231F20"/>
          <w:spacing w:val="-6"/>
        </w:rPr>
        <w:t xml:space="preserve"> </w:t>
      </w:r>
      <w:r w:rsidRPr="00783E10">
        <w:rPr>
          <w:color w:val="231F20"/>
        </w:rPr>
        <w:t>past</w:t>
      </w:r>
      <w:r w:rsidRPr="00783E10">
        <w:rPr>
          <w:color w:val="231F20"/>
          <w:spacing w:val="-6"/>
        </w:rPr>
        <w:t xml:space="preserve"> </w:t>
      </w:r>
      <w:proofErr w:type="spellStart"/>
      <w:r w:rsidRPr="00783E10">
        <w:rPr>
          <w:color w:val="231F20"/>
        </w:rPr>
        <w:t>sev</w:t>
      </w:r>
      <w:proofErr w:type="spellEnd"/>
      <w:r w:rsidRPr="00783E10">
        <w:rPr>
          <w:color w:val="231F20"/>
        </w:rPr>
        <w:t xml:space="preserve">- </w:t>
      </w:r>
      <w:proofErr w:type="spellStart"/>
      <w:r w:rsidRPr="00783E10">
        <w:rPr>
          <w:color w:val="231F20"/>
        </w:rPr>
        <w:t>enty</w:t>
      </w:r>
      <w:proofErr w:type="spellEnd"/>
      <w:r w:rsidRPr="00783E10">
        <w:rPr>
          <w:color w:val="231F20"/>
        </w:rPr>
        <w:t xml:space="preserve"> years, roughly one in four </w:t>
      </w:r>
      <w:r w:rsidRPr="00783E10">
        <w:rPr>
          <w:i/>
          <w:color w:val="231F20"/>
        </w:rPr>
        <w:t xml:space="preserve">Isis </w:t>
      </w:r>
      <w:r w:rsidRPr="00783E10">
        <w:rPr>
          <w:color w:val="231F20"/>
        </w:rPr>
        <w:t xml:space="preserve">articles has come from one of the top ten contributor in- </w:t>
      </w:r>
      <w:proofErr w:type="spellStart"/>
      <w:r w:rsidRPr="00783E10">
        <w:rPr>
          <w:color w:val="231F20"/>
        </w:rPr>
        <w:t>stitutions</w:t>
      </w:r>
      <w:proofErr w:type="spellEnd"/>
      <w:r w:rsidRPr="00783E10">
        <w:rPr>
          <w:color w:val="231F20"/>
        </w:rPr>
        <w:t>.</w:t>
      </w:r>
      <w:r w:rsidRPr="00783E10">
        <w:rPr>
          <w:color w:val="231F20"/>
          <w:spacing w:val="-5"/>
        </w:rPr>
        <w:t xml:space="preserve"> </w:t>
      </w:r>
      <w:r w:rsidRPr="00783E10">
        <w:rPr>
          <w:color w:val="231F20"/>
        </w:rPr>
        <w:t>Editorial</w:t>
      </w:r>
      <w:r w:rsidRPr="00783E10">
        <w:rPr>
          <w:color w:val="231F20"/>
          <w:spacing w:val="-6"/>
        </w:rPr>
        <w:t xml:space="preserve"> </w:t>
      </w:r>
      <w:r w:rsidRPr="00783E10">
        <w:rPr>
          <w:color w:val="231F20"/>
        </w:rPr>
        <w:t>regimes</w:t>
      </w:r>
      <w:r w:rsidRPr="00783E10">
        <w:rPr>
          <w:color w:val="231F20"/>
          <w:spacing w:val="-5"/>
        </w:rPr>
        <w:t xml:space="preserve"> </w:t>
      </w:r>
      <w:r w:rsidRPr="00783E10">
        <w:rPr>
          <w:color w:val="231F20"/>
        </w:rPr>
        <w:t>have</w:t>
      </w:r>
      <w:r w:rsidRPr="00783E10">
        <w:rPr>
          <w:color w:val="231F20"/>
          <w:spacing w:val="-6"/>
        </w:rPr>
        <w:t xml:space="preserve"> </w:t>
      </w:r>
      <w:r w:rsidRPr="00783E10">
        <w:rPr>
          <w:color w:val="231F20"/>
        </w:rPr>
        <w:t>also</w:t>
      </w:r>
      <w:r w:rsidRPr="00783E10">
        <w:rPr>
          <w:color w:val="231F20"/>
          <w:spacing w:val="-5"/>
        </w:rPr>
        <w:t xml:space="preserve"> </w:t>
      </w:r>
      <w:r w:rsidRPr="00783E10">
        <w:rPr>
          <w:color w:val="231F20"/>
        </w:rPr>
        <w:t>made</w:t>
      </w:r>
      <w:r w:rsidRPr="00783E10">
        <w:rPr>
          <w:color w:val="231F20"/>
          <w:spacing w:val="-6"/>
        </w:rPr>
        <w:t xml:space="preserve"> </w:t>
      </w:r>
      <w:r w:rsidRPr="00783E10">
        <w:rPr>
          <w:color w:val="231F20"/>
        </w:rPr>
        <w:t>a</w:t>
      </w:r>
      <w:r w:rsidRPr="00783E10">
        <w:rPr>
          <w:color w:val="231F20"/>
          <w:spacing w:val="-6"/>
        </w:rPr>
        <w:t xml:space="preserve"> </w:t>
      </w:r>
      <w:r w:rsidRPr="00783E10">
        <w:rPr>
          <w:color w:val="231F20"/>
        </w:rPr>
        <w:t>signiﬁcant</w:t>
      </w:r>
      <w:r w:rsidRPr="00783E10">
        <w:rPr>
          <w:color w:val="231F20"/>
          <w:spacing w:val="-5"/>
        </w:rPr>
        <w:t xml:space="preserve"> </w:t>
      </w:r>
      <w:r w:rsidRPr="00783E10">
        <w:rPr>
          <w:color w:val="231F20"/>
        </w:rPr>
        <w:t>difference.</w:t>
      </w:r>
      <w:r w:rsidRPr="00783E10">
        <w:rPr>
          <w:color w:val="231F20"/>
          <w:spacing w:val="-5"/>
        </w:rPr>
        <w:t xml:space="preserve"> </w:t>
      </w:r>
      <w:r w:rsidRPr="00783E10">
        <w:rPr>
          <w:color w:val="231F20"/>
        </w:rPr>
        <w:t>The</w:t>
      </w:r>
      <w:r w:rsidRPr="00783E10">
        <w:rPr>
          <w:color w:val="231F20"/>
          <w:spacing w:val="-5"/>
        </w:rPr>
        <w:t xml:space="preserve"> </w:t>
      </w:r>
      <w:r w:rsidRPr="00783E10">
        <w:rPr>
          <w:color w:val="231F20"/>
        </w:rPr>
        <w:t>Netherlands-based</w:t>
      </w:r>
      <w:r w:rsidRPr="00783E10">
        <w:rPr>
          <w:color w:val="231F20"/>
          <w:spacing w:val="-5"/>
        </w:rPr>
        <w:t xml:space="preserve"> </w:t>
      </w:r>
      <w:r w:rsidRPr="00783E10">
        <w:rPr>
          <w:color w:val="231F20"/>
          <w:spacing w:val="-4"/>
        </w:rPr>
        <w:t xml:space="preserve">ed- </w:t>
      </w:r>
      <w:proofErr w:type="spellStart"/>
      <w:r w:rsidRPr="00783E10">
        <w:rPr>
          <w:color w:val="231F20"/>
        </w:rPr>
        <w:t>itorship</w:t>
      </w:r>
      <w:proofErr w:type="spellEnd"/>
      <w:r w:rsidRPr="00783E10">
        <w:rPr>
          <w:color w:val="231F20"/>
        </w:rPr>
        <w:t xml:space="preserve"> of H. Floris Cohen, for example, correlates with a marked increase in contributions from Europe; the Max Planck Institute and Utrecht University top the list of </w:t>
      </w:r>
      <w:proofErr w:type="gramStart"/>
      <w:r w:rsidRPr="00783E10">
        <w:rPr>
          <w:color w:val="231F20"/>
        </w:rPr>
        <w:t>contributor</w:t>
      </w:r>
      <w:proofErr w:type="gramEnd"/>
      <w:r w:rsidRPr="00783E10">
        <w:rPr>
          <w:color w:val="231F20"/>
        </w:rPr>
        <w:t xml:space="preserve"> </w:t>
      </w:r>
      <w:proofErr w:type="spellStart"/>
      <w:r w:rsidRPr="00783E10">
        <w:rPr>
          <w:color w:val="231F20"/>
        </w:rPr>
        <w:t>insti</w:t>
      </w:r>
      <w:proofErr w:type="spellEnd"/>
      <w:r w:rsidRPr="00783E10">
        <w:rPr>
          <w:color w:val="231F20"/>
        </w:rPr>
        <w:t xml:space="preserve">- </w:t>
      </w:r>
      <w:proofErr w:type="spellStart"/>
      <w:r w:rsidRPr="00783E10">
        <w:rPr>
          <w:color w:val="231F20"/>
        </w:rPr>
        <w:t>tutions</w:t>
      </w:r>
      <w:proofErr w:type="spellEnd"/>
      <w:r w:rsidRPr="00783E10">
        <w:rPr>
          <w:color w:val="231F20"/>
          <w:spacing w:val="14"/>
        </w:rPr>
        <w:t xml:space="preserve"> </w:t>
      </w:r>
      <w:r w:rsidRPr="00783E10">
        <w:rPr>
          <w:color w:val="231F20"/>
        </w:rPr>
        <w:t>for</w:t>
      </w:r>
      <w:r w:rsidRPr="00783E10">
        <w:rPr>
          <w:color w:val="231F20"/>
          <w:spacing w:val="15"/>
        </w:rPr>
        <w:t xml:space="preserve"> </w:t>
      </w:r>
      <w:r w:rsidRPr="00783E10">
        <w:rPr>
          <w:color w:val="231F20"/>
        </w:rPr>
        <w:t>the</w:t>
      </w:r>
      <w:r w:rsidRPr="00783E10">
        <w:rPr>
          <w:color w:val="231F20"/>
          <w:spacing w:val="15"/>
        </w:rPr>
        <w:t xml:space="preserve"> </w:t>
      </w:r>
      <w:r w:rsidRPr="00783E10">
        <w:rPr>
          <w:color w:val="231F20"/>
        </w:rPr>
        <w:t>most</w:t>
      </w:r>
      <w:r w:rsidRPr="00783E10">
        <w:rPr>
          <w:color w:val="231F20"/>
          <w:spacing w:val="14"/>
        </w:rPr>
        <w:t xml:space="preserve"> </w:t>
      </w:r>
      <w:r w:rsidRPr="00783E10">
        <w:rPr>
          <w:color w:val="231F20"/>
        </w:rPr>
        <w:t>recent</w:t>
      </w:r>
      <w:r w:rsidRPr="00783E10">
        <w:rPr>
          <w:color w:val="231F20"/>
          <w:spacing w:val="15"/>
        </w:rPr>
        <w:t xml:space="preserve"> </w:t>
      </w:r>
      <w:r w:rsidRPr="00783E10">
        <w:rPr>
          <w:color w:val="231F20"/>
        </w:rPr>
        <w:t>twelve</w:t>
      </w:r>
      <w:r w:rsidRPr="00783E10">
        <w:rPr>
          <w:color w:val="231F20"/>
          <w:spacing w:val="15"/>
        </w:rPr>
        <w:t xml:space="preserve"> </w:t>
      </w:r>
      <w:r w:rsidRPr="00783E10">
        <w:rPr>
          <w:color w:val="231F20"/>
        </w:rPr>
        <w:t>years.</w:t>
      </w:r>
    </w:p>
    <w:p w14:paraId="4B5AABEB" w14:textId="77777777" w:rsidR="00FB03BF" w:rsidRPr="00783E10" w:rsidRDefault="00FB03BF">
      <w:pPr>
        <w:pStyle w:val="Corpotesto"/>
        <w:spacing w:before="2"/>
        <w:rPr>
          <w:sz w:val="22"/>
        </w:rPr>
      </w:pPr>
    </w:p>
    <w:p w14:paraId="70823AFF" w14:textId="77777777" w:rsidR="00FB03BF" w:rsidRPr="00783E10" w:rsidRDefault="00000000">
      <w:pPr>
        <w:ind w:left="198"/>
        <w:jc w:val="both"/>
        <w:rPr>
          <w:i/>
          <w:sz w:val="17"/>
        </w:rPr>
      </w:pPr>
      <w:r w:rsidRPr="00783E10">
        <w:rPr>
          <w:color w:val="231F20"/>
          <w:sz w:val="17"/>
        </w:rPr>
        <w:t xml:space="preserve">TOPICS A N D M ETHODOLOGI CAL A PPR OACHES I N </w:t>
      </w:r>
      <w:r w:rsidRPr="00783E10">
        <w:rPr>
          <w:i/>
          <w:color w:val="231F20"/>
          <w:sz w:val="17"/>
        </w:rPr>
        <w:t xml:space="preserve">ISIS </w:t>
      </w:r>
    </w:p>
    <w:p w14:paraId="4F1E46AA" w14:textId="77777777" w:rsidR="00FB03BF" w:rsidRPr="00783E10" w:rsidRDefault="00000000">
      <w:pPr>
        <w:pStyle w:val="Corpotesto"/>
        <w:spacing w:before="25" w:line="264" w:lineRule="auto"/>
        <w:ind w:left="198" w:right="193"/>
        <w:jc w:val="both"/>
      </w:pPr>
      <w:r w:rsidRPr="00783E10">
        <w:rPr>
          <w:i/>
          <w:color w:val="231F20"/>
        </w:rPr>
        <w:t xml:space="preserve">Isis </w:t>
      </w:r>
      <w:r w:rsidRPr="00783E10">
        <w:rPr>
          <w:color w:val="231F20"/>
        </w:rPr>
        <w:t xml:space="preserve">in the 1950s and 1960s may not have ﬁt Sarton’s vision of a journal with a broad interna- </w:t>
      </w:r>
      <w:proofErr w:type="spellStart"/>
      <w:r w:rsidRPr="00783E10">
        <w:rPr>
          <w:color w:val="231F20"/>
        </w:rPr>
        <w:t>tional</w:t>
      </w:r>
      <w:proofErr w:type="spellEnd"/>
      <w:r w:rsidRPr="00783E10">
        <w:rPr>
          <w:color w:val="231F20"/>
          <w:spacing w:val="-9"/>
        </w:rPr>
        <w:t xml:space="preserve"> </w:t>
      </w:r>
      <w:r w:rsidRPr="00783E10">
        <w:rPr>
          <w:color w:val="231F20"/>
          <w:spacing w:val="-2"/>
        </w:rPr>
        <w:t>editorial</w:t>
      </w:r>
      <w:r w:rsidRPr="00783E10">
        <w:rPr>
          <w:color w:val="231F20"/>
          <w:spacing w:val="-8"/>
        </w:rPr>
        <w:t xml:space="preserve"> </w:t>
      </w:r>
      <w:r w:rsidRPr="00783E10">
        <w:rPr>
          <w:color w:val="231F20"/>
        </w:rPr>
        <w:t>and</w:t>
      </w:r>
      <w:r w:rsidRPr="00783E10">
        <w:rPr>
          <w:color w:val="231F20"/>
          <w:spacing w:val="-9"/>
        </w:rPr>
        <w:t xml:space="preserve"> </w:t>
      </w:r>
      <w:r w:rsidRPr="00783E10">
        <w:rPr>
          <w:color w:val="231F20"/>
        </w:rPr>
        <w:t>contributor</w:t>
      </w:r>
      <w:r w:rsidRPr="00783E10">
        <w:rPr>
          <w:color w:val="231F20"/>
          <w:spacing w:val="-10"/>
        </w:rPr>
        <w:t xml:space="preserve"> </w:t>
      </w:r>
      <w:r w:rsidRPr="00783E10">
        <w:rPr>
          <w:color w:val="231F20"/>
        </w:rPr>
        <w:t>base.</w:t>
      </w:r>
      <w:r w:rsidRPr="00783E10">
        <w:rPr>
          <w:color w:val="231F20"/>
          <w:spacing w:val="-11"/>
        </w:rPr>
        <w:t xml:space="preserve"> </w:t>
      </w:r>
      <w:r w:rsidRPr="00783E10">
        <w:rPr>
          <w:color w:val="231F20"/>
        </w:rPr>
        <w:t>But</w:t>
      </w:r>
      <w:r w:rsidRPr="00783E10">
        <w:rPr>
          <w:color w:val="231F20"/>
          <w:spacing w:val="-8"/>
        </w:rPr>
        <w:t xml:space="preserve"> </w:t>
      </w:r>
      <w:r w:rsidRPr="00783E10">
        <w:rPr>
          <w:color w:val="231F20"/>
        </w:rPr>
        <w:t>in</w:t>
      </w:r>
      <w:r w:rsidRPr="00783E10">
        <w:rPr>
          <w:color w:val="231F20"/>
          <w:spacing w:val="-9"/>
        </w:rPr>
        <w:t xml:space="preserve"> </w:t>
      </w:r>
      <w:r w:rsidRPr="00783E10">
        <w:rPr>
          <w:color w:val="231F20"/>
        </w:rPr>
        <w:t>the</w:t>
      </w:r>
      <w:r w:rsidRPr="00783E10">
        <w:rPr>
          <w:color w:val="231F20"/>
          <w:spacing w:val="-8"/>
        </w:rPr>
        <w:t xml:space="preserve"> </w:t>
      </w:r>
      <w:r w:rsidRPr="00783E10">
        <w:rPr>
          <w:color w:val="231F20"/>
        </w:rPr>
        <w:t>early</w:t>
      </w:r>
      <w:r w:rsidRPr="00783E10">
        <w:rPr>
          <w:color w:val="231F20"/>
          <w:spacing w:val="-9"/>
        </w:rPr>
        <w:t xml:space="preserve"> </w:t>
      </w:r>
      <w:r w:rsidRPr="00783E10">
        <w:rPr>
          <w:color w:val="231F20"/>
        </w:rPr>
        <w:t>post-Sarton</w:t>
      </w:r>
      <w:r w:rsidRPr="00783E10">
        <w:rPr>
          <w:color w:val="231F20"/>
          <w:spacing w:val="-10"/>
        </w:rPr>
        <w:t xml:space="preserve"> </w:t>
      </w:r>
      <w:r w:rsidRPr="00783E10">
        <w:rPr>
          <w:color w:val="231F20"/>
        </w:rPr>
        <w:t>years</w:t>
      </w:r>
      <w:r w:rsidRPr="00783E10">
        <w:rPr>
          <w:color w:val="231F20"/>
          <w:spacing w:val="-8"/>
        </w:rPr>
        <w:t xml:space="preserve"> </w:t>
      </w:r>
      <w:r w:rsidRPr="00783E10">
        <w:rPr>
          <w:color w:val="231F20"/>
        </w:rPr>
        <w:t>of</w:t>
      </w:r>
      <w:r w:rsidRPr="00783E10">
        <w:rPr>
          <w:color w:val="231F20"/>
          <w:spacing w:val="-10"/>
        </w:rPr>
        <w:t xml:space="preserve"> </w:t>
      </w:r>
      <w:r w:rsidRPr="00783E10">
        <w:rPr>
          <w:i/>
          <w:color w:val="231F20"/>
        </w:rPr>
        <w:t>Isis</w:t>
      </w:r>
      <w:r w:rsidRPr="00783E10">
        <w:rPr>
          <w:color w:val="231F20"/>
        </w:rPr>
        <w:t>,</w:t>
      </w:r>
      <w:r w:rsidRPr="00783E10">
        <w:rPr>
          <w:color w:val="231F20"/>
          <w:spacing w:val="-9"/>
        </w:rPr>
        <w:t xml:space="preserve"> </w:t>
      </w:r>
      <w:r w:rsidRPr="00783E10">
        <w:rPr>
          <w:color w:val="231F20"/>
        </w:rPr>
        <w:t>the</w:t>
      </w:r>
      <w:r w:rsidRPr="00783E10">
        <w:rPr>
          <w:color w:val="231F20"/>
          <w:spacing w:val="-9"/>
        </w:rPr>
        <w:t xml:space="preserve"> </w:t>
      </w:r>
      <w:r w:rsidRPr="00783E10">
        <w:rPr>
          <w:color w:val="231F20"/>
        </w:rPr>
        <w:t>subjects</w:t>
      </w:r>
      <w:r w:rsidRPr="00783E10">
        <w:rPr>
          <w:color w:val="231F20"/>
          <w:spacing w:val="-10"/>
        </w:rPr>
        <w:t xml:space="preserve"> </w:t>
      </w:r>
      <w:r w:rsidRPr="00783E10">
        <w:rPr>
          <w:color w:val="231F20"/>
        </w:rPr>
        <w:t>of</w:t>
      </w:r>
      <w:r w:rsidRPr="00783E10">
        <w:rPr>
          <w:color w:val="231F20"/>
          <w:spacing w:val="-10"/>
        </w:rPr>
        <w:t xml:space="preserve"> </w:t>
      </w:r>
      <w:r w:rsidRPr="00783E10">
        <w:rPr>
          <w:color w:val="231F20"/>
        </w:rPr>
        <w:t>the articles</w:t>
      </w:r>
      <w:r w:rsidRPr="00783E10">
        <w:rPr>
          <w:color w:val="231F20"/>
          <w:spacing w:val="-14"/>
        </w:rPr>
        <w:t xml:space="preserve"> </w:t>
      </w:r>
      <w:r w:rsidRPr="00783E10">
        <w:rPr>
          <w:color w:val="231F20"/>
        </w:rPr>
        <w:t>reﬂected</w:t>
      </w:r>
      <w:r w:rsidRPr="00783E10">
        <w:rPr>
          <w:color w:val="231F20"/>
          <w:spacing w:val="-15"/>
        </w:rPr>
        <w:t xml:space="preserve"> </w:t>
      </w:r>
      <w:r w:rsidRPr="00783E10">
        <w:rPr>
          <w:color w:val="231F20"/>
        </w:rPr>
        <w:t>broad</w:t>
      </w:r>
      <w:r w:rsidRPr="00783E10">
        <w:rPr>
          <w:color w:val="231F20"/>
          <w:spacing w:val="-13"/>
        </w:rPr>
        <w:t xml:space="preserve"> </w:t>
      </w:r>
      <w:r w:rsidRPr="00783E10">
        <w:rPr>
          <w:color w:val="231F20"/>
        </w:rPr>
        <w:t>geographic</w:t>
      </w:r>
      <w:r w:rsidRPr="00783E10">
        <w:rPr>
          <w:color w:val="231F20"/>
          <w:spacing w:val="-15"/>
        </w:rPr>
        <w:t xml:space="preserve"> </w:t>
      </w:r>
      <w:r w:rsidRPr="00783E10">
        <w:rPr>
          <w:color w:val="231F20"/>
        </w:rPr>
        <w:t>interests.</w:t>
      </w:r>
      <w:r w:rsidRPr="00783E10">
        <w:rPr>
          <w:color w:val="231F20"/>
          <w:spacing w:val="-13"/>
        </w:rPr>
        <w:t xml:space="preserve"> </w:t>
      </w:r>
      <w:r w:rsidRPr="00783E10">
        <w:rPr>
          <w:color w:val="231F20"/>
        </w:rPr>
        <w:t>During</w:t>
      </w:r>
      <w:r w:rsidRPr="00783E10">
        <w:rPr>
          <w:color w:val="231F20"/>
          <w:spacing w:val="-14"/>
        </w:rPr>
        <w:t xml:space="preserve"> </w:t>
      </w:r>
      <w:r w:rsidRPr="00783E10">
        <w:rPr>
          <w:color w:val="231F20"/>
        </w:rPr>
        <w:t>the</w:t>
      </w:r>
      <w:r w:rsidRPr="00783E10">
        <w:rPr>
          <w:color w:val="231F20"/>
          <w:spacing w:val="-13"/>
        </w:rPr>
        <w:t xml:space="preserve"> </w:t>
      </w:r>
      <w:r w:rsidRPr="00783E10">
        <w:rPr>
          <w:color w:val="231F20"/>
        </w:rPr>
        <w:t>1950s</w:t>
      </w:r>
      <w:r w:rsidRPr="00783E10">
        <w:rPr>
          <w:color w:val="231F20"/>
          <w:spacing w:val="-13"/>
        </w:rPr>
        <w:t xml:space="preserve"> </w:t>
      </w:r>
      <w:r w:rsidRPr="00783E10">
        <w:rPr>
          <w:color w:val="231F20"/>
        </w:rPr>
        <w:t>and</w:t>
      </w:r>
      <w:r w:rsidRPr="00783E10">
        <w:rPr>
          <w:color w:val="231F20"/>
          <w:spacing w:val="-13"/>
        </w:rPr>
        <w:t xml:space="preserve"> </w:t>
      </w:r>
      <w:r w:rsidRPr="00783E10">
        <w:rPr>
          <w:color w:val="231F20"/>
        </w:rPr>
        <w:t>early</w:t>
      </w:r>
      <w:r w:rsidRPr="00783E10">
        <w:rPr>
          <w:color w:val="231F20"/>
          <w:spacing w:val="-13"/>
        </w:rPr>
        <w:t xml:space="preserve"> </w:t>
      </w:r>
      <w:r w:rsidRPr="00783E10">
        <w:rPr>
          <w:color w:val="231F20"/>
        </w:rPr>
        <w:t>1960s</w:t>
      </w:r>
      <w:r w:rsidRPr="00783E10">
        <w:rPr>
          <w:color w:val="231F20"/>
          <w:spacing w:val="-13"/>
        </w:rPr>
        <w:t xml:space="preserve"> </w:t>
      </w:r>
      <w:r w:rsidRPr="00783E10">
        <w:rPr>
          <w:color w:val="231F20"/>
        </w:rPr>
        <w:t>there</w:t>
      </w:r>
      <w:r w:rsidRPr="00783E10">
        <w:rPr>
          <w:color w:val="231F20"/>
          <w:spacing w:val="-13"/>
        </w:rPr>
        <w:t xml:space="preserve"> </w:t>
      </w:r>
      <w:r w:rsidRPr="00783E10">
        <w:rPr>
          <w:color w:val="231F20"/>
        </w:rPr>
        <w:t>was</w:t>
      </w:r>
      <w:r w:rsidRPr="00783E10">
        <w:rPr>
          <w:color w:val="231F20"/>
          <w:spacing w:val="-13"/>
        </w:rPr>
        <w:t xml:space="preserve"> </w:t>
      </w:r>
      <w:r w:rsidRPr="00783E10">
        <w:rPr>
          <w:color w:val="231F20"/>
        </w:rPr>
        <w:t>a</w:t>
      </w:r>
      <w:r w:rsidRPr="00783E10">
        <w:rPr>
          <w:color w:val="231F20"/>
          <w:spacing w:val="-14"/>
        </w:rPr>
        <w:t xml:space="preserve"> </w:t>
      </w:r>
      <w:r w:rsidRPr="00783E10">
        <w:rPr>
          <w:color w:val="231F20"/>
        </w:rPr>
        <w:t xml:space="preserve">heavy </w:t>
      </w:r>
      <w:r w:rsidRPr="00783E10">
        <w:rPr>
          <w:color w:val="231F20"/>
          <w:spacing w:val="-3"/>
        </w:rPr>
        <w:t xml:space="preserve">chronological </w:t>
      </w:r>
      <w:r w:rsidRPr="00783E10">
        <w:rPr>
          <w:color w:val="231F20"/>
        </w:rPr>
        <w:t xml:space="preserve">emphasis on science prior to 1800, and the most </w:t>
      </w:r>
      <w:r w:rsidRPr="00783E10">
        <w:rPr>
          <w:color w:val="231F20"/>
          <w:spacing w:val="-3"/>
        </w:rPr>
        <w:t xml:space="preserve">frequently </w:t>
      </w:r>
      <w:r w:rsidRPr="00783E10">
        <w:rPr>
          <w:color w:val="231F20"/>
        </w:rPr>
        <w:t>recurring subjects tended</w:t>
      </w:r>
      <w:r w:rsidRPr="00783E10">
        <w:rPr>
          <w:color w:val="231F20"/>
          <w:spacing w:val="-23"/>
        </w:rPr>
        <w:t xml:space="preserve"> </w:t>
      </w:r>
      <w:r w:rsidRPr="00783E10">
        <w:rPr>
          <w:color w:val="231F20"/>
        </w:rPr>
        <w:t>to</w:t>
      </w:r>
      <w:r w:rsidRPr="00783E10">
        <w:rPr>
          <w:color w:val="231F20"/>
          <w:spacing w:val="-23"/>
        </w:rPr>
        <w:t xml:space="preserve"> </w:t>
      </w:r>
      <w:r w:rsidRPr="00783E10">
        <w:rPr>
          <w:color w:val="231F20"/>
        </w:rPr>
        <w:t>be</w:t>
      </w:r>
      <w:r w:rsidRPr="00783E10">
        <w:rPr>
          <w:color w:val="231F20"/>
          <w:spacing w:val="-24"/>
        </w:rPr>
        <w:t xml:space="preserve"> </w:t>
      </w:r>
      <w:r w:rsidRPr="00783E10">
        <w:rPr>
          <w:color w:val="231F20"/>
        </w:rPr>
        <w:t>well-known</w:t>
      </w:r>
      <w:r w:rsidRPr="00783E10">
        <w:rPr>
          <w:color w:val="231F20"/>
          <w:spacing w:val="-24"/>
        </w:rPr>
        <w:t xml:space="preserve"> </w:t>
      </w:r>
      <w:r w:rsidRPr="00783E10">
        <w:rPr>
          <w:color w:val="231F20"/>
        </w:rPr>
        <w:t>ﬁgures</w:t>
      </w:r>
      <w:r w:rsidRPr="00783E10">
        <w:rPr>
          <w:color w:val="231F20"/>
          <w:spacing w:val="-25"/>
        </w:rPr>
        <w:t xml:space="preserve"> </w:t>
      </w:r>
      <w:r w:rsidRPr="00783E10">
        <w:rPr>
          <w:color w:val="231F20"/>
        </w:rPr>
        <w:t>like</w:t>
      </w:r>
      <w:r w:rsidRPr="00783E10">
        <w:rPr>
          <w:color w:val="231F20"/>
          <w:spacing w:val="-24"/>
        </w:rPr>
        <w:t xml:space="preserve"> </w:t>
      </w:r>
      <w:r w:rsidRPr="00783E10">
        <w:rPr>
          <w:color w:val="231F20"/>
        </w:rPr>
        <w:t>Newton</w:t>
      </w:r>
      <w:r w:rsidRPr="00783E10">
        <w:rPr>
          <w:color w:val="231F20"/>
          <w:spacing w:val="-23"/>
        </w:rPr>
        <w:t xml:space="preserve"> </w:t>
      </w:r>
      <w:r w:rsidRPr="00783E10">
        <w:rPr>
          <w:color w:val="231F20"/>
        </w:rPr>
        <w:t>and</w:t>
      </w:r>
      <w:r w:rsidRPr="00783E10">
        <w:rPr>
          <w:color w:val="231F20"/>
          <w:spacing w:val="-23"/>
        </w:rPr>
        <w:t xml:space="preserve"> </w:t>
      </w:r>
      <w:r w:rsidRPr="00783E10">
        <w:rPr>
          <w:color w:val="231F20"/>
          <w:spacing w:val="-3"/>
        </w:rPr>
        <w:t>Copernicus.</w:t>
      </w:r>
      <w:r w:rsidRPr="00783E10">
        <w:rPr>
          <w:color w:val="231F20"/>
          <w:spacing w:val="-23"/>
        </w:rPr>
        <w:t xml:space="preserve"> </w:t>
      </w:r>
      <w:r w:rsidRPr="00783E10">
        <w:rPr>
          <w:color w:val="231F20"/>
        </w:rPr>
        <w:t>Nearly</w:t>
      </w:r>
      <w:r w:rsidRPr="00783E10">
        <w:rPr>
          <w:color w:val="231F20"/>
          <w:spacing w:val="-23"/>
        </w:rPr>
        <w:t xml:space="preserve"> </w:t>
      </w:r>
      <w:r w:rsidRPr="00783E10">
        <w:rPr>
          <w:color w:val="231F20"/>
        </w:rPr>
        <w:t>every</w:t>
      </w:r>
      <w:r w:rsidRPr="00783E10">
        <w:rPr>
          <w:color w:val="231F20"/>
          <w:spacing w:val="-23"/>
        </w:rPr>
        <w:t xml:space="preserve"> </w:t>
      </w:r>
      <w:r w:rsidRPr="00783E10">
        <w:rPr>
          <w:color w:val="231F20"/>
        </w:rPr>
        <w:t>issue</w:t>
      </w:r>
      <w:r w:rsidRPr="00783E10">
        <w:rPr>
          <w:color w:val="231F20"/>
          <w:spacing w:val="-24"/>
        </w:rPr>
        <w:t xml:space="preserve"> </w:t>
      </w:r>
      <w:r w:rsidRPr="00783E10">
        <w:rPr>
          <w:color w:val="231F20"/>
        </w:rPr>
        <w:t>of</w:t>
      </w:r>
      <w:r w:rsidRPr="00783E10">
        <w:rPr>
          <w:color w:val="231F20"/>
          <w:spacing w:val="-24"/>
        </w:rPr>
        <w:t xml:space="preserve"> </w:t>
      </w:r>
      <w:r w:rsidRPr="00783E10">
        <w:rPr>
          <w:i/>
          <w:color w:val="231F20"/>
        </w:rPr>
        <w:t>Isis</w:t>
      </w:r>
      <w:r w:rsidRPr="00783E10">
        <w:rPr>
          <w:i/>
          <w:color w:val="231F20"/>
          <w:spacing w:val="-24"/>
        </w:rPr>
        <w:t xml:space="preserve"> </w:t>
      </w:r>
      <w:r w:rsidRPr="00783E10">
        <w:rPr>
          <w:color w:val="231F20"/>
        </w:rPr>
        <w:t>had</w:t>
      </w:r>
      <w:r w:rsidRPr="00783E10">
        <w:rPr>
          <w:color w:val="231F20"/>
          <w:spacing w:val="-23"/>
        </w:rPr>
        <w:t xml:space="preserve"> </w:t>
      </w:r>
      <w:r w:rsidRPr="00783E10">
        <w:rPr>
          <w:color w:val="231F20"/>
        </w:rPr>
        <w:t>at</w:t>
      </w:r>
      <w:r w:rsidRPr="00783E10">
        <w:rPr>
          <w:color w:val="231F20"/>
          <w:spacing w:val="-24"/>
        </w:rPr>
        <w:t xml:space="preserve"> </w:t>
      </w:r>
      <w:r w:rsidRPr="00783E10">
        <w:rPr>
          <w:color w:val="231F20"/>
        </w:rPr>
        <w:t>least one</w:t>
      </w:r>
      <w:r w:rsidRPr="00783E10">
        <w:rPr>
          <w:color w:val="231F20"/>
          <w:spacing w:val="-2"/>
        </w:rPr>
        <w:t xml:space="preserve"> </w:t>
      </w:r>
      <w:r w:rsidRPr="00783E10">
        <w:rPr>
          <w:color w:val="231F20"/>
        </w:rPr>
        <w:t>article</w:t>
      </w:r>
      <w:r w:rsidRPr="00783E10">
        <w:rPr>
          <w:color w:val="231F20"/>
          <w:spacing w:val="-2"/>
        </w:rPr>
        <w:t xml:space="preserve"> </w:t>
      </w:r>
      <w:r w:rsidRPr="00783E10">
        <w:rPr>
          <w:color w:val="231F20"/>
        </w:rPr>
        <w:t>about</w:t>
      </w:r>
      <w:r w:rsidRPr="00783E10">
        <w:rPr>
          <w:color w:val="231F20"/>
          <w:spacing w:val="-4"/>
        </w:rPr>
        <w:t xml:space="preserve"> </w:t>
      </w:r>
      <w:r w:rsidRPr="00783E10">
        <w:rPr>
          <w:color w:val="231F20"/>
        </w:rPr>
        <w:t>science</w:t>
      </w:r>
      <w:r w:rsidRPr="00783E10">
        <w:rPr>
          <w:color w:val="231F20"/>
          <w:spacing w:val="-4"/>
        </w:rPr>
        <w:t xml:space="preserve"> </w:t>
      </w:r>
      <w:r w:rsidRPr="00783E10">
        <w:rPr>
          <w:color w:val="231F20"/>
        </w:rPr>
        <w:t>outside</w:t>
      </w:r>
      <w:r w:rsidRPr="00783E10">
        <w:rPr>
          <w:color w:val="231F20"/>
          <w:spacing w:val="-5"/>
        </w:rPr>
        <w:t xml:space="preserve"> </w:t>
      </w:r>
      <w:r w:rsidRPr="00783E10">
        <w:rPr>
          <w:color w:val="231F20"/>
        </w:rPr>
        <w:t>Europe.</w:t>
      </w:r>
      <w:r w:rsidRPr="00783E10">
        <w:rPr>
          <w:color w:val="231F20"/>
          <w:spacing w:val="-4"/>
        </w:rPr>
        <w:t xml:space="preserve"> </w:t>
      </w:r>
      <w:r w:rsidRPr="00783E10">
        <w:rPr>
          <w:color w:val="231F20"/>
        </w:rPr>
        <w:t>That</w:t>
      </w:r>
      <w:r w:rsidRPr="00783E10">
        <w:rPr>
          <w:color w:val="231F20"/>
          <w:spacing w:val="-3"/>
        </w:rPr>
        <w:t xml:space="preserve"> </w:t>
      </w:r>
      <w:r w:rsidRPr="00783E10">
        <w:rPr>
          <w:color w:val="231F20"/>
        </w:rPr>
        <w:t>began</w:t>
      </w:r>
      <w:r w:rsidRPr="00783E10">
        <w:rPr>
          <w:color w:val="231F20"/>
          <w:spacing w:val="-3"/>
        </w:rPr>
        <w:t xml:space="preserve"> </w:t>
      </w:r>
      <w:r w:rsidRPr="00783E10">
        <w:rPr>
          <w:color w:val="231F20"/>
        </w:rPr>
        <w:t>to</w:t>
      </w:r>
      <w:r w:rsidRPr="00783E10">
        <w:rPr>
          <w:color w:val="231F20"/>
          <w:spacing w:val="-5"/>
        </w:rPr>
        <w:t xml:space="preserve"> </w:t>
      </w:r>
      <w:r w:rsidRPr="00783E10">
        <w:rPr>
          <w:color w:val="231F20"/>
        </w:rPr>
        <w:t>shift</w:t>
      </w:r>
      <w:r w:rsidRPr="00783E10">
        <w:rPr>
          <w:color w:val="231F20"/>
          <w:spacing w:val="-3"/>
        </w:rPr>
        <w:t xml:space="preserve"> </w:t>
      </w:r>
      <w:r w:rsidRPr="00783E10">
        <w:rPr>
          <w:color w:val="231F20"/>
        </w:rPr>
        <w:t>around</w:t>
      </w:r>
      <w:r w:rsidRPr="00783E10">
        <w:rPr>
          <w:color w:val="231F20"/>
          <w:spacing w:val="-4"/>
        </w:rPr>
        <w:t xml:space="preserve"> </w:t>
      </w:r>
      <w:r w:rsidRPr="00783E10">
        <w:rPr>
          <w:color w:val="231F20"/>
        </w:rPr>
        <w:t>the</w:t>
      </w:r>
      <w:r w:rsidRPr="00783E10">
        <w:rPr>
          <w:color w:val="231F20"/>
          <w:spacing w:val="-5"/>
        </w:rPr>
        <w:t xml:space="preserve"> </w:t>
      </w:r>
      <w:r w:rsidRPr="00783E10">
        <w:rPr>
          <w:color w:val="231F20"/>
        </w:rPr>
        <w:t>late</w:t>
      </w:r>
      <w:r w:rsidRPr="00783E10">
        <w:rPr>
          <w:color w:val="231F20"/>
          <w:spacing w:val="-4"/>
        </w:rPr>
        <w:t xml:space="preserve"> </w:t>
      </w:r>
      <w:r w:rsidRPr="00783E10">
        <w:rPr>
          <w:color w:val="231F20"/>
        </w:rPr>
        <w:t>1960s.</w:t>
      </w:r>
      <w:r w:rsidRPr="00783E10">
        <w:rPr>
          <w:color w:val="231F20"/>
          <w:spacing w:val="-3"/>
        </w:rPr>
        <w:t xml:space="preserve"> </w:t>
      </w:r>
      <w:r w:rsidRPr="00783E10">
        <w:rPr>
          <w:color w:val="231F20"/>
        </w:rPr>
        <w:t>Even</w:t>
      </w:r>
      <w:r w:rsidRPr="00783E10">
        <w:rPr>
          <w:color w:val="231F20"/>
          <w:spacing w:val="-5"/>
        </w:rPr>
        <w:t xml:space="preserve"> </w:t>
      </w:r>
      <w:r w:rsidRPr="00783E10">
        <w:rPr>
          <w:color w:val="231F20"/>
        </w:rPr>
        <w:t>as</w:t>
      </w:r>
      <w:r w:rsidRPr="00783E10">
        <w:rPr>
          <w:color w:val="231F20"/>
          <w:spacing w:val="-5"/>
        </w:rPr>
        <w:t xml:space="preserve"> </w:t>
      </w:r>
      <w:r w:rsidRPr="00783E10">
        <w:rPr>
          <w:color w:val="231F20"/>
        </w:rPr>
        <w:t>the nineteenth</w:t>
      </w:r>
      <w:r w:rsidRPr="00783E10">
        <w:rPr>
          <w:color w:val="231F20"/>
          <w:spacing w:val="-4"/>
        </w:rPr>
        <w:t xml:space="preserve"> </w:t>
      </w:r>
      <w:r w:rsidRPr="00783E10">
        <w:rPr>
          <w:color w:val="231F20"/>
        </w:rPr>
        <w:t>and</w:t>
      </w:r>
      <w:r w:rsidRPr="00783E10">
        <w:rPr>
          <w:color w:val="231F20"/>
          <w:spacing w:val="-6"/>
        </w:rPr>
        <w:t xml:space="preserve"> </w:t>
      </w:r>
      <w:r w:rsidRPr="00783E10">
        <w:rPr>
          <w:color w:val="231F20"/>
        </w:rPr>
        <w:t>(more</w:t>
      </w:r>
      <w:r w:rsidRPr="00783E10">
        <w:rPr>
          <w:color w:val="231F20"/>
          <w:spacing w:val="-5"/>
        </w:rPr>
        <w:t xml:space="preserve"> </w:t>
      </w:r>
      <w:r w:rsidRPr="00783E10">
        <w:rPr>
          <w:color w:val="231F20"/>
        </w:rPr>
        <w:t>slowly)</w:t>
      </w:r>
      <w:r w:rsidRPr="00783E10">
        <w:rPr>
          <w:color w:val="231F20"/>
          <w:spacing w:val="-6"/>
        </w:rPr>
        <w:t xml:space="preserve"> </w:t>
      </w:r>
      <w:r w:rsidRPr="00783E10">
        <w:rPr>
          <w:color w:val="231F20"/>
        </w:rPr>
        <w:t>twentieth</w:t>
      </w:r>
      <w:r w:rsidRPr="00783E10">
        <w:rPr>
          <w:color w:val="231F20"/>
          <w:spacing w:val="-4"/>
        </w:rPr>
        <w:t xml:space="preserve"> </w:t>
      </w:r>
      <w:r w:rsidRPr="00783E10">
        <w:rPr>
          <w:color w:val="231F20"/>
        </w:rPr>
        <w:t>centuries</w:t>
      </w:r>
      <w:r w:rsidRPr="00783E10">
        <w:rPr>
          <w:color w:val="231F20"/>
          <w:spacing w:val="-5"/>
        </w:rPr>
        <w:t xml:space="preserve"> </w:t>
      </w:r>
      <w:r w:rsidRPr="00783E10">
        <w:rPr>
          <w:color w:val="231F20"/>
        </w:rPr>
        <w:t>became</w:t>
      </w:r>
      <w:r w:rsidRPr="00783E10">
        <w:rPr>
          <w:color w:val="231F20"/>
          <w:spacing w:val="-4"/>
        </w:rPr>
        <w:t xml:space="preserve"> </w:t>
      </w:r>
      <w:r w:rsidRPr="00783E10">
        <w:rPr>
          <w:color w:val="231F20"/>
        </w:rPr>
        <w:t>more</w:t>
      </w:r>
      <w:r w:rsidRPr="00783E10">
        <w:rPr>
          <w:color w:val="231F20"/>
          <w:spacing w:val="-4"/>
        </w:rPr>
        <w:t xml:space="preserve"> </w:t>
      </w:r>
      <w:r w:rsidRPr="00783E10">
        <w:rPr>
          <w:color w:val="231F20"/>
        </w:rPr>
        <w:t>frequent</w:t>
      </w:r>
      <w:r w:rsidRPr="00783E10">
        <w:rPr>
          <w:color w:val="231F20"/>
          <w:spacing w:val="-5"/>
        </w:rPr>
        <w:t xml:space="preserve"> </w:t>
      </w:r>
      <w:r w:rsidRPr="00783E10">
        <w:rPr>
          <w:color w:val="231F20"/>
          <w:spacing w:val="-3"/>
        </w:rPr>
        <w:t>chronological</w:t>
      </w:r>
      <w:r w:rsidRPr="00783E10">
        <w:rPr>
          <w:color w:val="231F20"/>
          <w:spacing w:val="-4"/>
        </w:rPr>
        <w:t xml:space="preserve"> </w:t>
      </w:r>
      <w:r w:rsidRPr="00783E10">
        <w:rPr>
          <w:color w:val="231F20"/>
        </w:rPr>
        <w:t>foci,</w:t>
      </w:r>
      <w:r w:rsidRPr="00783E10">
        <w:rPr>
          <w:color w:val="231F20"/>
          <w:spacing w:val="-2"/>
        </w:rPr>
        <w:t xml:space="preserve"> </w:t>
      </w:r>
      <w:r w:rsidRPr="00783E10">
        <w:rPr>
          <w:color w:val="231F20"/>
        </w:rPr>
        <w:t>and as</w:t>
      </w:r>
      <w:r w:rsidRPr="00783E10">
        <w:rPr>
          <w:color w:val="231F20"/>
          <w:spacing w:val="-20"/>
        </w:rPr>
        <w:t xml:space="preserve"> </w:t>
      </w:r>
      <w:r w:rsidRPr="00783E10">
        <w:rPr>
          <w:color w:val="231F20"/>
        </w:rPr>
        <w:t>American</w:t>
      </w:r>
      <w:r w:rsidRPr="00783E10">
        <w:rPr>
          <w:color w:val="231F20"/>
          <w:spacing w:val="-22"/>
        </w:rPr>
        <w:t xml:space="preserve"> </w:t>
      </w:r>
      <w:r w:rsidRPr="00783E10">
        <w:rPr>
          <w:color w:val="231F20"/>
        </w:rPr>
        <w:t>history</w:t>
      </w:r>
      <w:r w:rsidRPr="00783E10">
        <w:rPr>
          <w:color w:val="231F20"/>
          <w:spacing w:val="-19"/>
        </w:rPr>
        <w:t xml:space="preserve"> </w:t>
      </w:r>
      <w:r w:rsidRPr="00783E10">
        <w:rPr>
          <w:color w:val="231F20"/>
        </w:rPr>
        <w:t>of</w:t>
      </w:r>
      <w:r w:rsidRPr="00783E10">
        <w:rPr>
          <w:color w:val="231F20"/>
          <w:spacing w:val="-21"/>
        </w:rPr>
        <w:t xml:space="preserve"> </w:t>
      </w:r>
      <w:r w:rsidRPr="00783E10">
        <w:rPr>
          <w:color w:val="231F20"/>
        </w:rPr>
        <w:t>science</w:t>
      </w:r>
      <w:r w:rsidRPr="00783E10">
        <w:rPr>
          <w:color w:val="231F20"/>
          <w:spacing w:val="-21"/>
        </w:rPr>
        <w:t xml:space="preserve"> </w:t>
      </w:r>
      <w:r w:rsidRPr="00783E10">
        <w:rPr>
          <w:color w:val="231F20"/>
        </w:rPr>
        <w:t>became</w:t>
      </w:r>
      <w:r w:rsidRPr="00783E10">
        <w:rPr>
          <w:color w:val="231F20"/>
          <w:spacing w:val="-20"/>
        </w:rPr>
        <w:t xml:space="preserve"> </w:t>
      </w:r>
      <w:r w:rsidRPr="00783E10">
        <w:rPr>
          <w:color w:val="231F20"/>
        </w:rPr>
        <w:t>the</w:t>
      </w:r>
      <w:r w:rsidRPr="00783E10">
        <w:rPr>
          <w:color w:val="231F20"/>
          <w:spacing w:val="-21"/>
        </w:rPr>
        <w:t xml:space="preserve"> </w:t>
      </w:r>
      <w:r w:rsidRPr="00783E10">
        <w:rPr>
          <w:color w:val="231F20"/>
        </w:rPr>
        <w:t>focus</w:t>
      </w:r>
      <w:r w:rsidRPr="00783E10">
        <w:rPr>
          <w:color w:val="231F20"/>
          <w:spacing w:val="-20"/>
        </w:rPr>
        <w:t xml:space="preserve"> </w:t>
      </w:r>
      <w:r w:rsidRPr="00783E10">
        <w:rPr>
          <w:color w:val="231F20"/>
        </w:rPr>
        <w:t>of</w:t>
      </w:r>
      <w:r w:rsidRPr="00783E10">
        <w:rPr>
          <w:color w:val="231F20"/>
          <w:spacing w:val="-20"/>
        </w:rPr>
        <w:t xml:space="preserve"> </w:t>
      </w:r>
      <w:r w:rsidRPr="00783E10">
        <w:rPr>
          <w:color w:val="231F20"/>
        </w:rPr>
        <w:t>more</w:t>
      </w:r>
      <w:r w:rsidRPr="00783E10">
        <w:rPr>
          <w:color w:val="231F20"/>
          <w:spacing w:val="-21"/>
        </w:rPr>
        <w:t xml:space="preserve"> </w:t>
      </w:r>
      <w:r w:rsidRPr="00783E10">
        <w:rPr>
          <w:color w:val="231F20"/>
        </w:rPr>
        <w:t>scholarship,</w:t>
      </w:r>
      <w:r w:rsidRPr="00783E10">
        <w:rPr>
          <w:color w:val="231F20"/>
          <w:spacing w:val="-21"/>
        </w:rPr>
        <w:t xml:space="preserve"> </w:t>
      </w:r>
      <w:r w:rsidRPr="00783E10">
        <w:rPr>
          <w:color w:val="231F20"/>
        </w:rPr>
        <w:t>the</w:t>
      </w:r>
      <w:r w:rsidRPr="00783E10">
        <w:rPr>
          <w:color w:val="231F20"/>
          <w:spacing w:val="-20"/>
        </w:rPr>
        <w:t xml:space="preserve"> </w:t>
      </w:r>
      <w:r w:rsidRPr="00783E10">
        <w:rPr>
          <w:color w:val="231F20"/>
        </w:rPr>
        <w:t>number</w:t>
      </w:r>
      <w:r w:rsidRPr="00783E10">
        <w:rPr>
          <w:color w:val="231F20"/>
          <w:spacing w:val="-20"/>
        </w:rPr>
        <w:t xml:space="preserve"> </w:t>
      </w:r>
      <w:r w:rsidRPr="00783E10">
        <w:rPr>
          <w:color w:val="231F20"/>
        </w:rPr>
        <w:t>of</w:t>
      </w:r>
      <w:r w:rsidRPr="00783E10">
        <w:rPr>
          <w:color w:val="231F20"/>
          <w:spacing w:val="-22"/>
        </w:rPr>
        <w:t xml:space="preserve"> </w:t>
      </w:r>
      <w:r w:rsidRPr="00783E10">
        <w:rPr>
          <w:color w:val="231F20"/>
        </w:rPr>
        <w:t>articles</w:t>
      </w:r>
      <w:r w:rsidRPr="00783E10">
        <w:rPr>
          <w:color w:val="231F20"/>
          <w:spacing w:val="-21"/>
        </w:rPr>
        <w:t xml:space="preserve"> </w:t>
      </w:r>
      <w:r w:rsidRPr="00783E10">
        <w:rPr>
          <w:color w:val="231F20"/>
        </w:rPr>
        <w:t>about science</w:t>
      </w:r>
      <w:r w:rsidRPr="00783E10">
        <w:rPr>
          <w:color w:val="231F20"/>
          <w:spacing w:val="-7"/>
        </w:rPr>
        <w:t xml:space="preserve"> </w:t>
      </w:r>
      <w:r w:rsidRPr="00783E10">
        <w:rPr>
          <w:color w:val="231F20"/>
        </w:rPr>
        <w:t>outside</w:t>
      </w:r>
      <w:r w:rsidRPr="00783E10">
        <w:rPr>
          <w:color w:val="231F20"/>
          <w:spacing w:val="-5"/>
        </w:rPr>
        <w:t xml:space="preserve"> </w:t>
      </w:r>
      <w:r w:rsidRPr="00783E10">
        <w:rPr>
          <w:color w:val="231F20"/>
        </w:rPr>
        <w:t>Europe</w:t>
      </w:r>
      <w:r w:rsidRPr="00783E10">
        <w:rPr>
          <w:color w:val="231F20"/>
          <w:spacing w:val="-5"/>
        </w:rPr>
        <w:t xml:space="preserve"> </w:t>
      </w:r>
      <w:r w:rsidRPr="00783E10">
        <w:rPr>
          <w:color w:val="231F20"/>
        </w:rPr>
        <w:t>and</w:t>
      </w:r>
      <w:r w:rsidRPr="00783E10">
        <w:rPr>
          <w:color w:val="231F20"/>
          <w:spacing w:val="-6"/>
        </w:rPr>
        <w:t xml:space="preserve"> </w:t>
      </w:r>
      <w:r w:rsidRPr="00783E10">
        <w:rPr>
          <w:color w:val="231F20"/>
        </w:rPr>
        <w:t>the</w:t>
      </w:r>
      <w:r w:rsidRPr="00783E10">
        <w:rPr>
          <w:color w:val="231F20"/>
          <w:spacing w:val="-5"/>
        </w:rPr>
        <w:t xml:space="preserve"> </w:t>
      </w:r>
      <w:r w:rsidRPr="00783E10">
        <w:rPr>
          <w:color w:val="231F20"/>
        </w:rPr>
        <w:t>US</w:t>
      </w:r>
      <w:r w:rsidRPr="00783E10">
        <w:rPr>
          <w:color w:val="231F20"/>
          <w:spacing w:val="-6"/>
        </w:rPr>
        <w:t xml:space="preserve"> </w:t>
      </w:r>
      <w:r w:rsidRPr="00783E10">
        <w:rPr>
          <w:color w:val="231F20"/>
        </w:rPr>
        <w:t>began</w:t>
      </w:r>
      <w:r w:rsidRPr="00783E10">
        <w:rPr>
          <w:color w:val="231F20"/>
          <w:spacing w:val="-6"/>
        </w:rPr>
        <w:t xml:space="preserve"> </w:t>
      </w:r>
      <w:r w:rsidRPr="00783E10">
        <w:rPr>
          <w:color w:val="231F20"/>
        </w:rPr>
        <w:t>to</w:t>
      </w:r>
      <w:r w:rsidRPr="00783E10">
        <w:rPr>
          <w:color w:val="231F20"/>
          <w:spacing w:val="-5"/>
        </w:rPr>
        <w:t xml:space="preserve"> </w:t>
      </w:r>
      <w:r w:rsidRPr="00783E10">
        <w:rPr>
          <w:color w:val="231F20"/>
        </w:rPr>
        <w:t>decline.</w:t>
      </w:r>
      <w:r w:rsidRPr="00783E10">
        <w:rPr>
          <w:color w:val="231F20"/>
          <w:position w:val="7"/>
          <w:sz w:val="10"/>
        </w:rPr>
        <w:t>6</w:t>
      </w:r>
      <w:r w:rsidRPr="00783E10">
        <w:rPr>
          <w:color w:val="231F20"/>
          <w:spacing w:val="17"/>
          <w:position w:val="7"/>
          <w:sz w:val="10"/>
        </w:rPr>
        <w:t xml:space="preserve"> </w:t>
      </w:r>
      <w:r w:rsidRPr="00783E10">
        <w:rPr>
          <w:color w:val="231F20"/>
        </w:rPr>
        <w:t>By</w:t>
      </w:r>
      <w:r w:rsidRPr="00783E10">
        <w:rPr>
          <w:color w:val="231F20"/>
          <w:spacing w:val="-6"/>
        </w:rPr>
        <w:t xml:space="preserve"> </w:t>
      </w:r>
      <w:r w:rsidRPr="00783E10">
        <w:rPr>
          <w:color w:val="231F20"/>
        </w:rPr>
        <w:t>the</w:t>
      </w:r>
      <w:r w:rsidRPr="00783E10">
        <w:rPr>
          <w:color w:val="231F20"/>
          <w:spacing w:val="-4"/>
        </w:rPr>
        <w:t xml:space="preserve"> </w:t>
      </w:r>
      <w:r w:rsidRPr="00783E10">
        <w:rPr>
          <w:color w:val="231F20"/>
        </w:rPr>
        <w:t>1970s</w:t>
      </w:r>
      <w:r w:rsidRPr="00783E10">
        <w:rPr>
          <w:color w:val="231F20"/>
          <w:spacing w:val="-5"/>
        </w:rPr>
        <w:t xml:space="preserve"> </w:t>
      </w:r>
      <w:r w:rsidRPr="00783E10">
        <w:rPr>
          <w:color w:val="231F20"/>
        </w:rPr>
        <w:t>and</w:t>
      </w:r>
      <w:r w:rsidRPr="00783E10">
        <w:rPr>
          <w:color w:val="231F20"/>
          <w:spacing w:val="-5"/>
        </w:rPr>
        <w:t xml:space="preserve"> </w:t>
      </w:r>
      <w:r w:rsidRPr="00783E10">
        <w:rPr>
          <w:color w:val="231F20"/>
        </w:rPr>
        <w:t>1980s</w:t>
      </w:r>
      <w:r w:rsidRPr="00783E10">
        <w:rPr>
          <w:color w:val="231F20"/>
          <w:spacing w:val="-5"/>
        </w:rPr>
        <w:t xml:space="preserve"> </w:t>
      </w:r>
      <w:r w:rsidRPr="00783E10">
        <w:rPr>
          <w:color w:val="231F20"/>
        </w:rPr>
        <w:t>it</w:t>
      </w:r>
      <w:r w:rsidRPr="00783E10">
        <w:rPr>
          <w:color w:val="231F20"/>
          <w:spacing w:val="-6"/>
        </w:rPr>
        <w:t xml:space="preserve"> </w:t>
      </w:r>
      <w:r w:rsidRPr="00783E10">
        <w:rPr>
          <w:color w:val="231F20"/>
        </w:rPr>
        <w:t>was</w:t>
      </w:r>
      <w:r w:rsidRPr="00783E10">
        <w:rPr>
          <w:color w:val="231F20"/>
          <w:spacing w:val="-4"/>
        </w:rPr>
        <w:t xml:space="preserve"> </w:t>
      </w:r>
      <w:r w:rsidRPr="00783E10">
        <w:rPr>
          <w:color w:val="231F20"/>
        </w:rPr>
        <w:t>possible</w:t>
      </w:r>
      <w:r w:rsidRPr="00783E10">
        <w:rPr>
          <w:color w:val="231F20"/>
          <w:spacing w:val="-6"/>
        </w:rPr>
        <w:t xml:space="preserve"> </w:t>
      </w:r>
      <w:r w:rsidRPr="00783E10">
        <w:rPr>
          <w:color w:val="231F20"/>
        </w:rPr>
        <w:t>to read</w:t>
      </w:r>
      <w:r w:rsidRPr="00783E10">
        <w:rPr>
          <w:color w:val="231F20"/>
          <w:spacing w:val="-7"/>
        </w:rPr>
        <w:t xml:space="preserve"> </w:t>
      </w:r>
      <w:r w:rsidRPr="00783E10">
        <w:rPr>
          <w:color w:val="231F20"/>
        </w:rPr>
        <w:t>several</w:t>
      </w:r>
      <w:r w:rsidRPr="00783E10">
        <w:rPr>
          <w:color w:val="231F20"/>
          <w:spacing w:val="-8"/>
        </w:rPr>
        <w:t xml:space="preserve"> </w:t>
      </w:r>
      <w:r w:rsidRPr="00783E10">
        <w:rPr>
          <w:color w:val="231F20"/>
        </w:rPr>
        <w:t>issues</w:t>
      </w:r>
      <w:r w:rsidRPr="00783E10">
        <w:rPr>
          <w:color w:val="231F20"/>
          <w:spacing w:val="-9"/>
        </w:rPr>
        <w:t xml:space="preserve"> </w:t>
      </w:r>
      <w:r w:rsidRPr="00783E10">
        <w:rPr>
          <w:color w:val="231F20"/>
        </w:rPr>
        <w:t>of</w:t>
      </w:r>
      <w:r w:rsidRPr="00783E10">
        <w:rPr>
          <w:color w:val="231F20"/>
          <w:spacing w:val="-9"/>
        </w:rPr>
        <w:t xml:space="preserve"> </w:t>
      </w:r>
      <w:r w:rsidRPr="00783E10">
        <w:rPr>
          <w:i/>
          <w:color w:val="231F20"/>
        </w:rPr>
        <w:t>Isis</w:t>
      </w:r>
      <w:r w:rsidRPr="00783E10">
        <w:rPr>
          <w:i/>
          <w:color w:val="231F20"/>
          <w:spacing w:val="-9"/>
        </w:rPr>
        <w:t xml:space="preserve"> </w:t>
      </w:r>
      <w:r w:rsidRPr="00783E10">
        <w:rPr>
          <w:color w:val="231F20"/>
        </w:rPr>
        <w:t>in</w:t>
      </w:r>
      <w:r w:rsidRPr="00783E10">
        <w:rPr>
          <w:color w:val="231F20"/>
          <w:spacing w:val="-9"/>
        </w:rPr>
        <w:t xml:space="preserve"> </w:t>
      </w:r>
      <w:r w:rsidRPr="00783E10">
        <w:rPr>
          <w:color w:val="231F20"/>
        </w:rPr>
        <w:t>a</w:t>
      </w:r>
      <w:r w:rsidRPr="00783E10">
        <w:rPr>
          <w:color w:val="231F20"/>
          <w:spacing w:val="-8"/>
        </w:rPr>
        <w:t xml:space="preserve"> </w:t>
      </w:r>
      <w:r w:rsidRPr="00783E10">
        <w:rPr>
          <w:color w:val="231F20"/>
        </w:rPr>
        <w:t>row</w:t>
      </w:r>
      <w:r w:rsidRPr="00783E10">
        <w:rPr>
          <w:color w:val="231F20"/>
          <w:spacing w:val="-8"/>
        </w:rPr>
        <w:t xml:space="preserve"> </w:t>
      </w:r>
      <w:r w:rsidRPr="00783E10">
        <w:rPr>
          <w:color w:val="231F20"/>
        </w:rPr>
        <w:t>without</w:t>
      </w:r>
      <w:r w:rsidRPr="00783E10">
        <w:rPr>
          <w:color w:val="231F20"/>
          <w:spacing w:val="-9"/>
        </w:rPr>
        <w:t xml:space="preserve"> </w:t>
      </w:r>
      <w:r w:rsidRPr="00783E10">
        <w:rPr>
          <w:color w:val="231F20"/>
        </w:rPr>
        <w:t>seeing</w:t>
      </w:r>
      <w:r w:rsidRPr="00783E10">
        <w:rPr>
          <w:color w:val="231F20"/>
          <w:spacing w:val="-8"/>
        </w:rPr>
        <w:t xml:space="preserve"> </w:t>
      </w:r>
      <w:r w:rsidRPr="00783E10">
        <w:rPr>
          <w:color w:val="231F20"/>
        </w:rPr>
        <w:t>a</w:t>
      </w:r>
      <w:r w:rsidRPr="00783E10">
        <w:rPr>
          <w:color w:val="231F20"/>
          <w:spacing w:val="-8"/>
        </w:rPr>
        <w:t xml:space="preserve"> </w:t>
      </w:r>
      <w:r w:rsidRPr="00783E10">
        <w:rPr>
          <w:color w:val="231F20"/>
        </w:rPr>
        <w:t>single</w:t>
      </w:r>
      <w:r w:rsidRPr="00783E10">
        <w:rPr>
          <w:color w:val="231F20"/>
          <w:spacing w:val="-9"/>
        </w:rPr>
        <w:t xml:space="preserve"> </w:t>
      </w:r>
      <w:r w:rsidRPr="00783E10">
        <w:rPr>
          <w:color w:val="231F20"/>
        </w:rPr>
        <w:t>article</w:t>
      </w:r>
      <w:r w:rsidRPr="00783E10">
        <w:rPr>
          <w:color w:val="231F20"/>
          <w:spacing w:val="-8"/>
        </w:rPr>
        <w:t xml:space="preserve"> </w:t>
      </w:r>
      <w:r w:rsidRPr="00783E10">
        <w:rPr>
          <w:color w:val="231F20"/>
        </w:rPr>
        <w:t>on</w:t>
      </w:r>
      <w:r w:rsidRPr="00783E10">
        <w:rPr>
          <w:color w:val="231F20"/>
          <w:spacing w:val="-8"/>
        </w:rPr>
        <w:t xml:space="preserve"> </w:t>
      </w:r>
      <w:r w:rsidRPr="00783E10">
        <w:rPr>
          <w:color w:val="231F20"/>
        </w:rPr>
        <w:t>non-Western</w:t>
      </w:r>
      <w:r w:rsidRPr="00783E10">
        <w:rPr>
          <w:color w:val="231F20"/>
          <w:spacing w:val="-8"/>
        </w:rPr>
        <w:t xml:space="preserve"> </w:t>
      </w:r>
      <w:r w:rsidRPr="00783E10">
        <w:rPr>
          <w:color w:val="231F20"/>
        </w:rPr>
        <w:t>science.</w:t>
      </w:r>
      <w:r w:rsidRPr="00783E10">
        <w:rPr>
          <w:color w:val="231F20"/>
          <w:spacing w:val="-8"/>
        </w:rPr>
        <w:t xml:space="preserve"> </w:t>
      </w:r>
      <w:r w:rsidRPr="00783E10">
        <w:rPr>
          <w:color w:val="231F20"/>
        </w:rPr>
        <w:t>In</w:t>
      </w:r>
      <w:r w:rsidRPr="00783E10">
        <w:rPr>
          <w:color w:val="231F20"/>
          <w:spacing w:val="-8"/>
        </w:rPr>
        <w:t xml:space="preserve"> </w:t>
      </w:r>
      <w:r w:rsidRPr="00783E10">
        <w:rPr>
          <w:color w:val="231F20"/>
        </w:rPr>
        <w:t>the late</w:t>
      </w:r>
      <w:r w:rsidRPr="00783E10">
        <w:rPr>
          <w:color w:val="231F20"/>
          <w:spacing w:val="-27"/>
        </w:rPr>
        <w:t xml:space="preserve"> </w:t>
      </w:r>
      <w:r w:rsidRPr="00783E10">
        <w:rPr>
          <w:color w:val="231F20"/>
        </w:rPr>
        <w:t>1990s</w:t>
      </w:r>
      <w:r w:rsidRPr="00783E10">
        <w:rPr>
          <w:color w:val="231F20"/>
          <w:spacing w:val="-27"/>
        </w:rPr>
        <w:t xml:space="preserve"> </w:t>
      </w:r>
      <w:r w:rsidRPr="00783E10">
        <w:rPr>
          <w:i/>
          <w:color w:val="231F20"/>
        </w:rPr>
        <w:t>Isis</w:t>
      </w:r>
      <w:r w:rsidRPr="00783E10">
        <w:rPr>
          <w:i/>
          <w:color w:val="231F20"/>
          <w:spacing w:val="-27"/>
        </w:rPr>
        <w:t xml:space="preserve"> </w:t>
      </w:r>
      <w:r w:rsidRPr="00783E10">
        <w:rPr>
          <w:color w:val="231F20"/>
        </w:rPr>
        <w:t>articles</w:t>
      </w:r>
      <w:r w:rsidRPr="00783E10">
        <w:rPr>
          <w:color w:val="231F20"/>
          <w:spacing w:val="-28"/>
        </w:rPr>
        <w:t xml:space="preserve"> </w:t>
      </w:r>
      <w:r w:rsidRPr="00783E10">
        <w:rPr>
          <w:color w:val="231F20"/>
        </w:rPr>
        <w:t>began</w:t>
      </w:r>
      <w:r w:rsidRPr="00783E10">
        <w:rPr>
          <w:color w:val="231F20"/>
          <w:spacing w:val="-28"/>
        </w:rPr>
        <w:t xml:space="preserve"> </w:t>
      </w:r>
      <w:r w:rsidRPr="00783E10">
        <w:rPr>
          <w:color w:val="231F20"/>
        </w:rPr>
        <w:t>to</w:t>
      </w:r>
      <w:r w:rsidRPr="00783E10">
        <w:rPr>
          <w:color w:val="231F20"/>
          <w:spacing w:val="-29"/>
        </w:rPr>
        <w:t xml:space="preserve"> </w:t>
      </w:r>
      <w:r w:rsidRPr="00783E10">
        <w:rPr>
          <w:color w:val="231F20"/>
        </w:rPr>
        <w:t>reﬂect</w:t>
      </w:r>
      <w:r w:rsidRPr="00783E10">
        <w:rPr>
          <w:color w:val="231F20"/>
          <w:spacing w:val="-27"/>
        </w:rPr>
        <w:t xml:space="preserve"> </w:t>
      </w:r>
      <w:r w:rsidRPr="00783E10">
        <w:rPr>
          <w:color w:val="231F20"/>
        </w:rPr>
        <w:t>a</w:t>
      </w:r>
      <w:r w:rsidRPr="00783E10">
        <w:rPr>
          <w:color w:val="231F20"/>
          <w:spacing w:val="-28"/>
        </w:rPr>
        <w:t xml:space="preserve"> </w:t>
      </w:r>
      <w:r w:rsidRPr="00783E10">
        <w:rPr>
          <w:color w:val="231F20"/>
        </w:rPr>
        <w:t>resurgence</w:t>
      </w:r>
      <w:r w:rsidRPr="00783E10">
        <w:rPr>
          <w:color w:val="231F20"/>
          <w:spacing w:val="-28"/>
        </w:rPr>
        <w:t xml:space="preserve"> </w:t>
      </w:r>
      <w:r w:rsidRPr="00783E10">
        <w:rPr>
          <w:color w:val="231F20"/>
        </w:rPr>
        <w:t>of</w:t>
      </w:r>
      <w:r w:rsidRPr="00783E10">
        <w:rPr>
          <w:color w:val="231F20"/>
          <w:spacing w:val="-28"/>
        </w:rPr>
        <w:t xml:space="preserve"> </w:t>
      </w:r>
      <w:r w:rsidRPr="00783E10">
        <w:rPr>
          <w:color w:val="231F20"/>
          <w:spacing w:val="-3"/>
        </w:rPr>
        <w:t>interest</w:t>
      </w:r>
      <w:r w:rsidRPr="00783E10">
        <w:rPr>
          <w:color w:val="231F20"/>
          <w:spacing w:val="-26"/>
        </w:rPr>
        <w:t xml:space="preserve"> </w:t>
      </w:r>
      <w:r w:rsidRPr="00783E10">
        <w:rPr>
          <w:color w:val="231F20"/>
        </w:rPr>
        <w:t>in</w:t>
      </w:r>
      <w:r w:rsidRPr="00783E10">
        <w:rPr>
          <w:color w:val="231F20"/>
          <w:spacing w:val="-27"/>
        </w:rPr>
        <w:t xml:space="preserve"> </w:t>
      </w:r>
      <w:r w:rsidRPr="00783E10">
        <w:rPr>
          <w:color w:val="231F20"/>
        </w:rPr>
        <w:t>non-Western</w:t>
      </w:r>
      <w:r w:rsidRPr="00783E10">
        <w:rPr>
          <w:color w:val="231F20"/>
          <w:spacing w:val="-28"/>
        </w:rPr>
        <w:t xml:space="preserve"> </w:t>
      </w:r>
      <w:r w:rsidRPr="00783E10">
        <w:rPr>
          <w:color w:val="231F20"/>
        </w:rPr>
        <w:t>topics,</w:t>
      </w:r>
      <w:r w:rsidRPr="00783E10">
        <w:rPr>
          <w:color w:val="231F20"/>
          <w:spacing w:val="-26"/>
        </w:rPr>
        <w:t xml:space="preserve"> </w:t>
      </w:r>
      <w:r w:rsidRPr="00783E10">
        <w:rPr>
          <w:color w:val="231F20"/>
        </w:rPr>
        <w:t xml:space="preserve">supplemented in the 2010s by a rich and growing </w:t>
      </w:r>
      <w:r w:rsidRPr="00783E10">
        <w:rPr>
          <w:color w:val="231F20"/>
          <w:spacing w:val="-3"/>
        </w:rPr>
        <w:t xml:space="preserve">literature </w:t>
      </w:r>
      <w:r w:rsidRPr="00783E10">
        <w:rPr>
          <w:color w:val="231F20"/>
        </w:rPr>
        <w:t>on transnational</w:t>
      </w:r>
      <w:r w:rsidRPr="00783E10">
        <w:rPr>
          <w:color w:val="231F20"/>
          <w:spacing w:val="-3"/>
        </w:rPr>
        <w:t xml:space="preserve"> </w:t>
      </w:r>
      <w:r w:rsidRPr="00783E10">
        <w:rPr>
          <w:color w:val="231F20"/>
        </w:rPr>
        <w:t>science.</w:t>
      </w:r>
    </w:p>
    <w:p w14:paraId="5789D587" w14:textId="77777777" w:rsidR="00FB03BF" w:rsidRPr="00783E10" w:rsidRDefault="00000000">
      <w:pPr>
        <w:pStyle w:val="Corpotesto"/>
        <w:spacing w:line="264" w:lineRule="auto"/>
        <w:ind w:left="198" w:right="193" w:firstLine="239"/>
        <w:jc w:val="both"/>
      </w:pPr>
      <w:r w:rsidRPr="00783E10">
        <w:rPr>
          <w:color w:val="231F20"/>
        </w:rPr>
        <w:t xml:space="preserve">We can also track methodological trends in the history of science through the pages of </w:t>
      </w:r>
      <w:r w:rsidRPr="00783E10">
        <w:rPr>
          <w:i/>
          <w:color w:val="231F20"/>
        </w:rPr>
        <w:t>Isis</w:t>
      </w:r>
      <w:r w:rsidRPr="00783E10">
        <w:rPr>
          <w:color w:val="231F20"/>
        </w:rPr>
        <w:t>. In</w:t>
      </w:r>
      <w:r w:rsidRPr="00783E10">
        <w:rPr>
          <w:color w:val="231F20"/>
          <w:spacing w:val="-6"/>
        </w:rPr>
        <w:t xml:space="preserve"> </w:t>
      </w:r>
      <w:r w:rsidRPr="00783E10">
        <w:rPr>
          <w:color w:val="231F20"/>
        </w:rPr>
        <w:t>the</w:t>
      </w:r>
      <w:r w:rsidRPr="00783E10">
        <w:rPr>
          <w:color w:val="231F20"/>
          <w:spacing w:val="-6"/>
        </w:rPr>
        <w:t xml:space="preserve"> </w:t>
      </w:r>
      <w:r w:rsidRPr="00783E10">
        <w:rPr>
          <w:color w:val="231F20"/>
        </w:rPr>
        <w:t>1950s,</w:t>
      </w:r>
      <w:r w:rsidRPr="00783E10">
        <w:rPr>
          <w:color w:val="231F20"/>
          <w:spacing w:val="-5"/>
        </w:rPr>
        <w:t xml:space="preserve"> </w:t>
      </w:r>
      <w:r w:rsidRPr="00783E10">
        <w:rPr>
          <w:color w:val="231F20"/>
        </w:rPr>
        <w:t>1960s,</w:t>
      </w:r>
      <w:r w:rsidRPr="00783E10">
        <w:rPr>
          <w:color w:val="231F20"/>
          <w:spacing w:val="-5"/>
        </w:rPr>
        <w:t xml:space="preserve"> </w:t>
      </w:r>
      <w:r w:rsidRPr="00783E10">
        <w:rPr>
          <w:color w:val="231F20"/>
        </w:rPr>
        <w:t>and</w:t>
      </w:r>
      <w:r w:rsidRPr="00783E10">
        <w:rPr>
          <w:color w:val="231F20"/>
          <w:spacing w:val="-5"/>
        </w:rPr>
        <w:t xml:space="preserve"> </w:t>
      </w:r>
      <w:r w:rsidRPr="00783E10">
        <w:rPr>
          <w:color w:val="231F20"/>
        </w:rPr>
        <w:t>early</w:t>
      </w:r>
      <w:r w:rsidRPr="00783E10">
        <w:rPr>
          <w:color w:val="231F20"/>
          <w:spacing w:val="-5"/>
        </w:rPr>
        <w:t xml:space="preserve"> </w:t>
      </w:r>
      <w:r w:rsidRPr="00783E10">
        <w:rPr>
          <w:color w:val="231F20"/>
        </w:rPr>
        <w:t>1970s,</w:t>
      </w:r>
      <w:r w:rsidRPr="00783E10">
        <w:rPr>
          <w:color w:val="231F20"/>
          <w:spacing w:val="-5"/>
        </w:rPr>
        <w:t xml:space="preserve"> </w:t>
      </w:r>
      <w:r w:rsidRPr="00783E10">
        <w:rPr>
          <w:color w:val="231F20"/>
        </w:rPr>
        <w:t>most</w:t>
      </w:r>
      <w:r w:rsidRPr="00783E10">
        <w:rPr>
          <w:color w:val="231F20"/>
          <w:spacing w:val="-5"/>
        </w:rPr>
        <w:t xml:space="preserve"> </w:t>
      </w:r>
      <w:r w:rsidRPr="00783E10">
        <w:rPr>
          <w:i/>
          <w:color w:val="231F20"/>
        </w:rPr>
        <w:t>Isis</w:t>
      </w:r>
      <w:r w:rsidRPr="00783E10">
        <w:rPr>
          <w:i/>
          <w:color w:val="231F20"/>
          <w:spacing w:val="-5"/>
        </w:rPr>
        <w:t xml:space="preserve"> </w:t>
      </w:r>
      <w:r w:rsidRPr="00783E10">
        <w:rPr>
          <w:color w:val="231F20"/>
        </w:rPr>
        <w:t>articles</w:t>
      </w:r>
      <w:r w:rsidRPr="00783E10">
        <w:rPr>
          <w:color w:val="231F20"/>
          <w:spacing w:val="-5"/>
        </w:rPr>
        <w:t xml:space="preserve"> </w:t>
      </w:r>
      <w:r w:rsidRPr="00783E10">
        <w:rPr>
          <w:color w:val="231F20"/>
        </w:rPr>
        <w:t>focused</w:t>
      </w:r>
      <w:r w:rsidRPr="00783E10">
        <w:rPr>
          <w:color w:val="231F20"/>
          <w:spacing w:val="-6"/>
        </w:rPr>
        <w:t xml:space="preserve"> </w:t>
      </w:r>
      <w:r w:rsidRPr="00783E10">
        <w:rPr>
          <w:color w:val="231F20"/>
        </w:rPr>
        <w:t>on</w:t>
      </w:r>
      <w:r w:rsidRPr="00783E10">
        <w:rPr>
          <w:color w:val="231F20"/>
          <w:spacing w:val="-6"/>
        </w:rPr>
        <w:t xml:space="preserve"> </w:t>
      </w:r>
      <w:r w:rsidRPr="00783E10">
        <w:rPr>
          <w:color w:val="231F20"/>
        </w:rPr>
        <w:t>the</w:t>
      </w:r>
      <w:r w:rsidRPr="00783E10">
        <w:rPr>
          <w:color w:val="231F20"/>
          <w:spacing w:val="-5"/>
        </w:rPr>
        <w:t xml:space="preserve"> </w:t>
      </w:r>
      <w:r w:rsidRPr="00783E10">
        <w:rPr>
          <w:color w:val="231F20"/>
        </w:rPr>
        <w:t>work</w:t>
      </w:r>
      <w:r w:rsidRPr="00783E10">
        <w:rPr>
          <w:color w:val="231F20"/>
          <w:spacing w:val="-5"/>
        </w:rPr>
        <w:t xml:space="preserve"> </w:t>
      </w:r>
      <w:r w:rsidRPr="00783E10">
        <w:rPr>
          <w:color w:val="231F20"/>
        </w:rPr>
        <w:t>of</w:t>
      </w:r>
      <w:r w:rsidRPr="00783E10">
        <w:rPr>
          <w:color w:val="231F20"/>
          <w:spacing w:val="-5"/>
        </w:rPr>
        <w:t xml:space="preserve"> </w:t>
      </w:r>
      <w:r w:rsidRPr="00783E10">
        <w:rPr>
          <w:color w:val="231F20"/>
        </w:rPr>
        <w:t>a</w:t>
      </w:r>
      <w:r w:rsidRPr="00783E10">
        <w:rPr>
          <w:color w:val="231F20"/>
          <w:spacing w:val="-6"/>
        </w:rPr>
        <w:t xml:space="preserve"> </w:t>
      </w:r>
      <w:r w:rsidRPr="00783E10">
        <w:rPr>
          <w:color w:val="231F20"/>
        </w:rPr>
        <w:t>single</w:t>
      </w:r>
      <w:r w:rsidRPr="00783E10">
        <w:rPr>
          <w:color w:val="231F20"/>
          <w:spacing w:val="-6"/>
        </w:rPr>
        <w:t xml:space="preserve"> </w:t>
      </w:r>
      <w:r w:rsidRPr="00783E10">
        <w:rPr>
          <w:color w:val="231F20"/>
        </w:rPr>
        <w:t>ﬁgure</w:t>
      </w:r>
      <w:r w:rsidRPr="00783E10">
        <w:rPr>
          <w:color w:val="231F20"/>
          <w:spacing w:val="-5"/>
        </w:rPr>
        <w:t xml:space="preserve"> </w:t>
      </w:r>
      <w:r w:rsidRPr="00783E10">
        <w:rPr>
          <w:color w:val="231F20"/>
        </w:rPr>
        <w:t xml:space="preserve">or on the history of a particular scientiﬁc theory—in other words, they used an internalist ap- </w:t>
      </w:r>
      <w:proofErr w:type="spellStart"/>
      <w:r w:rsidRPr="00783E10">
        <w:rPr>
          <w:color w:val="231F20"/>
        </w:rPr>
        <w:t>proach</w:t>
      </w:r>
      <w:proofErr w:type="spellEnd"/>
      <w:r w:rsidRPr="00783E10">
        <w:rPr>
          <w:color w:val="231F20"/>
        </w:rPr>
        <w:t xml:space="preserve"> consistent with founding ﬁgures in the history of science including Sarton himself, </w:t>
      </w:r>
      <w:r w:rsidRPr="00783E10">
        <w:rPr>
          <w:color w:val="231F20"/>
          <w:spacing w:val="-3"/>
        </w:rPr>
        <w:t xml:space="preserve">Alexandre </w:t>
      </w:r>
      <w:r w:rsidRPr="00783E10">
        <w:rPr>
          <w:color w:val="231F20"/>
        </w:rPr>
        <w:t xml:space="preserve">Koyré, Cohen, Herbert Butterﬁeld at Cambridge, and Charles Gillispie at </w:t>
      </w:r>
      <w:r w:rsidRPr="00783E10">
        <w:rPr>
          <w:color w:val="231F20"/>
          <w:spacing w:val="-3"/>
        </w:rPr>
        <w:t xml:space="preserve">Princeton. </w:t>
      </w:r>
      <w:r w:rsidRPr="00783E10">
        <w:rPr>
          <w:color w:val="231F20"/>
        </w:rPr>
        <w:t>This seems to have been a deliberate choice on the part of at least some historians of science who</w:t>
      </w:r>
      <w:r w:rsidRPr="00783E10">
        <w:rPr>
          <w:color w:val="231F20"/>
          <w:spacing w:val="-7"/>
        </w:rPr>
        <w:t xml:space="preserve"> </w:t>
      </w:r>
      <w:r w:rsidRPr="00783E10">
        <w:rPr>
          <w:color w:val="231F20"/>
        </w:rPr>
        <w:t>felt</w:t>
      </w:r>
      <w:r w:rsidRPr="00783E10">
        <w:rPr>
          <w:color w:val="231F20"/>
          <w:spacing w:val="-7"/>
        </w:rPr>
        <w:t xml:space="preserve"> </w:t>
      </w:r>
      <w:r w:rsidRPr="00783E10">
        <w:rPr>
          <w:color w:val="231F20"/>
        </w:rPr>
        <w:t>that</w:t>
      </w:r>
      <w:r w:rsidRPr="00783E10">
        <w:rPr>
          <w:color w:val="231F20"/>
          <w:spacing w:val="-8"/>
        </w:rPr>
        <w:t xml:space="preserve"> </w:t>
      </w:r>
      <w:r w:rsidRPr="00783E10">
        <w:rPr>
          <w:color w:val="231F20"/>
        </w:rPr>
        <w:t>the</w:t>
      </w:r>
      <w:r w:rsidRPr="00783E10">
        <w:rPr>
          <w:color w:val="231F20"/>
          <w:spacing w:val="-7"/>
        </w:rPr>
        <w:t xml:space="preserve"> </w:t>
      </w:r>
      <w:r w:rsidRPr="00783E10">
        <w:rPr>
          <w:color w:val="231F20"/>
        </w:rPr>
        <w:t>social</w:t>
      </w:r>
      <w:r w:rsidRPr="00783E10">
        <w:rPr>
          <w:color w:val="231F20"/>
          <w:spacing w:val="-7"/>
        </w:rPr>
        <w:t xml:space="preserve"> </w:t>
      </w:r>
      <w:r w:rsidRPr="00783E10">
        <w:rPr>
          <w:color w:val="231F20"/>
        </w:rPr>
        <w:t>aspects</w:t>
      </w:r>
      <w:r w:rsidRPr="00783E10">
        <w:rPr>
          <w:color w:val="231F20"/>
          <w:spacing w:val="-6"/>
        </w:rPr>
        <w:t xml:space="preserve"> </w:t>
      </w:r>
      <w:r w:rsidRPr="00783E10">
        <w:rPr>
          <w:color w:val="231F20"/>
        </w:rPr>
        <w:t>of</w:t>
      </w:r>
      <w:r w:rsidRPr="00783E10">
        <w:rPr>
          <w:color w:val="231F20"/>
          <w:spacing w:val="-9"/>
        </w:rPr>
        <w:t xml:space="preserve"> </w:t>
      </w:r>
      <w:r w:rsidRPr="00783E10">
        <w:rPr>
          <w:color w:val="231F20"/>
        </w:rPr>
        <w:t>the</w:t>
      </w:r>
      <w:r w:rsidRPr="00783E10">
        <w:rPr>
          <w:color w:val="231F20"/>
          <w:spacing w:val="-8"/>
        </w:rPr>
        <w:t xml:space="preserve"> </w:t>
      </w:r>
      <w:r w:rsidRPr="00783E10">
        <w:rPr>
          <w:color w:val="231F20"/>
        </w:rPr>
        <w:t>history</w:t>
      </w:r>
      <w:r w:rsidRPr="00783E10">
        <w:rPr>
          <w:color w:val="231F20"/>
          <w:spacing w:val="-6"/>
        </w:rPr>
        <w:t xml:space="preserve"> </w:t>
      </w:r>
      <w:r w:rsidRPr="00783E10">
        <w:rPr>
          <w:color w:val="231F20"/>
        </w:rPr>
        <w:t>of</w:t>
      </w:r>
      <w:r w:rsidRPr="00783E10">
        <w:rPr>
          <w:color w:val="231F20"/>
          <w:spacing w:val="-9"/>
        </w:rPr>
        <w:t xml:space="preserve"> </w:t>
      </w:r>
      <w:r w:rsidRPr="00783E10">
        <w:rPr>
          <w:color w:val="231F20"/>
        </w:rPr>
        <w:t>science</w:t>
      </w:r>
      <w:r w:rsidRPr="00783E10">
        <w:rPr>
          <w:color w:val="231F20"/>
          <w:spacing w:val="-9"/>
        </w:rPr>
        <w:t xml:space="preserve"> </w:t>
      </w:r>
      <w:r w:rsidRPr="00783E10">
        <w:rPr>
          <w:color w:val="231F20"/>
        </w:rPr>
        <w:t>were</w:t>
      </w:r>
      <w:r w:rsidRPr="00783E10">
        <w:rPr>
          <w:color w:val="231F20"/>
          <w:spacing w:val="-8"/>
        </w:rPr>
        <w:t xml:space="preserve"> </w:t>
      </w:r>
      <w:r w:rsidRPr="00783E10">
        <w:rPr>
          <w:color w:val="231F20"/>
        </w:rPr>
        <w:t>best</w:t>
      </w:r>
      <w:r w:rsidRPr="00783E10">
        <w:rPr>
          <w:color w:val="231F20"/>
          <w:spacing w:val="-7"/>
        </w:rPr>
        <w:t xml:space="preserve"> </w:t>
      </w:r>
      <w:r w:rsidRPr="00783E10">
        <w:rPr>
          <w:color w:val="231F20"/>
        </w:rPr>
        <w:t>left</w:t>
      </w:r>
      <w:r w:rsidRPr="00783E10">
        <w:rPr>
          <w:color w:val="231F20"/>
          <w:spacing w:val="-8"/>
        </w:rPr>
        <w:t xml:space="preserve"> </w:t>
      </w:r>
      <w:r w:rsidRPr="00783E10">
        <w:rPr>
          <w:color w:val="231F20"/>
        </w:rPr>
        <w:t>to</w:t>
      </w:r>
      <w:r w:rsidRPr="00783E10">
        <w:rPr>
          <w:color w:val="231F20"/>
          <w:spacing w:val="-6"/>
        </w:rPr>
        <w:t xml:space="preserve"> </w:t>
      </w:r>
      <w:r w:rsidRPr="00783E10">
        <w:rPr>
          <w:color w:val="231F20"/>
          <w:spacing w:val="-3"/>
        </w:rPr>
        <w:t>sociologists.</w:t>
      </w:r>
      <w:r w:rsidRPr="00783E10">
        <w:rPr>
          <w:color w:val="231F20"/>
          <w:spacing w:val="-7"/>
        </w:rPr>
        <w:t xml:space="preserve"> </w:t>
      </w:r>
      <w:r w:rsidRPr="00783E10">
        <w:rPr>
          <w:color w:val="231F20"/>
        </w:rPr>
        <w:t xml:space="preserve">“Sociology of </w:t>
      </w:r>
      <w:r w:rsidRPr="00783E10">
        <w:rPr>
          <w:color w:val="231F20"/>
          <w:spacing w:val="-3"/>
        </w:rPr>
        <w:t xml:space="preserve">science,” wrote contributor Harry Alpert </w:t>
      </w:r>
      <w:r w:rsidRPr="00783E10">
        <w:rPr>
          <w:color w:val="231F20"/>
        </w:rPr>
        <w:t xml:space="preserve">in </w:t>
      </w:r>
      <w:r w:rsidRPr="00783E10">
        <w:rPr>
          <w:color w:val="231F20"/>
          <w:spacing w:val="-3"/>
        </w:rPr>
        <w:t xml:space="preserve">1963, covered </w:t>
      </w:r>
      <w:r w:rsidRPr="00783E10">
        <w:rPr>
          <w:color w:val="231F20"/>
        </w:rPr>
        <w:t xml:space="preserve">the </w:t>
      </w:r>
      <w:r w:rsidRPr="00783E10">
        <w:rPr>
          <w:color w:val="231F20"/>
          <w:spacing w:val="-4"/>
        </w:rPr>
        <w:t xml:space="preserve">“demography </w:t>
      </w:r>
      <w:r w:rsidRPr="00783E10">
        <w:rPr>
          <w:color w:val="231F20"/>
          <w:spacing w:val="-3"/>
        </w:rPr>
        <w:t xml:space="preserve">and economics </w:t>
      </w:r>
      <w:r w:rsidRPr="00783E10">
        <w:rPr>
          <w:color w:val="231F20"/>
          <w:spacing w:val="-4"/>
        </w:rPr>
        <w:t xml:space="preserve">of </w:t>
      </w:r>
      <w:r w:rsidRPr="00783E10">
        <w:rPr>
          <w:color w:val="231F20"/>
          <w:spacing w:val="-3"/>
        </w:rPr>
        <w:t xml:space="preserve">science, the structural and processual interrelations </w:t>
      </w:r>
      <w:r w:rsidRPr="00783E10">
        <w:rPr>
          <w:color w:val="231F20"/>
        </w:rPr>
        <w:t xml:space="preserve">of </w:t>
      </w:r>
      <w:r w:rsidRPr="00783E10">
        <w:rPr>
          <w:color w:val="231F20"/>
          <w:spacing w:val="-3"/>
        </w:rPr>
        <w:t xml:space="preserve">science </w:t>
      </w:r>
      <w:r w:rsidRPr="00783E10">
        <w:rPr>
          <w:color w:val="231F20"/>
        </w:rPr>
        <w:t xml:space="preserve">and </w:t>
      </w:r>
      <w:r w:rsidRPr="00783E10">
        <w:rPr>
          <w:color w:val="231F20"/>
          <w:spacing w:val="-3"/>
        </w:rPr>
        <w:t xml:space="preserve">society, the social </w:t>
      </w:r>
      <w:r w:rsidRPr="00783E10">
        <w:rPr>
          <w:color w:val="231F20"/>
          <w:spacing w:val="-4"/>
        </w:rPr>
        <w:t xml:space="preserve">psychology </w:t>
      </w:r>
      <w:r w:rsidRPr="00783E10">
        <w:rPr>
          <w:color w:val="231F20"/>
          <w:spacing w:val="-3"/>
        </w:rPr>
        <w:t xml:space="preserve">of </w:t>
      </w:r>
      <w:r w:rsidRPr="00783E10">
        <w:rPr>
          <w:color w:val="231F20"/>
          <w:spacing w:val="-5"/>
        </w:rPr>
        <w:t xml:space="preserve">scientiﬁc </w:t>
      </w:r>
      <w:r w:rsidRPr="00783E10">
        <w:rPr>
          <w:color w:val="231F20"/>
          <w:spacing w:val="-4"/>
        </w:rPr>
        <w:t xml:space="preserve">creativity, </w:t>
      </w:r>
      <w:r w:rsidRPr="00783E10">
        <w:rPr>
          <w:color w:val="231F20"/>
          <w:spacing w:val="-3"/>
        </w:rPr>
        <w:t xml:space="preserve">and the </w:t>
      </w:r>
      <w:r w:rsidRPr="00783E10">
        <w:rPr>
          <w:color w:val="231F20"/>
          <w:spacing w:val="-4"/>
        </w:rPr>
        <w:t xml:space="preserve">social, cultural, </w:t>
      </w:r>
      <w:r w:rsidRPr="00783E10">
        <w:rPr>
          <w:color w:val="231F20"/>
          <w:spacing w:val="-3"/>
        </w:rPr>
        <w:t xml:space="preserve">and </w:t>
      </w:r>
      <w:r w:rsidRPr="00783E10">
        <w:rPr>
          <w:color w:val="231F20"/>
          <w:spacing w:val="-4"/>
        </w:rPr>
        <w:t xml:space="preserve">psychological characteristics </w:t>
      </w:r>
      <w:r w:rsidRPr="00783E10">
        <w:rPr>
          <w:color w:val="231F20"/>
          <w:spacing w:val="-3"/>
        </w:rPr>
        <w:t xml:space="preserve">of </w:t>
      </w:r>
      <w:r w:rsidRPr="00783E10">
        <w:rPr>
          <w:color w:val="231F20"/>
          <w:spacing w:val="-4"/>
        </w:rPr>
        <w:t>scientists.”</w:t>
      </w:r>
      <w:r w:rsidRPr="00783E10">
        <w:rPr>
          <w:color w:val="231F20"/>
          <w:spacing w:val="-4"/>
          <w:position w:val="7"/>
          <w:sz w:val="10"/>
        </w:rPr>
        <w:t xml:space="preserve">7 </w:t>
      </w:r>
      <w:r w:rsidRPr="00783E10">
        <w:rPr>
          <w:color w:val="231F20"/>
          <w:spacing w:val="-3"/>
        </w:rPr>
        <w:t xml:space="preserve">The </w:t>
      </w:r>
      <w:r w:rsidRPr="00783E10">
        <w:rPr>
          <w:color w:val="231F20"/>
        </w:rPr>
        <w:t>externalist-Marxist</w:t>
      </w:r>
      <w:r w:rsidRPr="00783E10">
        <w:rPr>
          <w:color w:val="231F20"/>
          <w:spacing w:val="11"/>
        </w:rPr>
        <w:t xml:space="preserve"> </w:t>
      </w:r>
      <w:r w:rsidRPr="00783E10">
        <w:rPr>
          <w:color w:val="231F20"/>
        </w:rPr>
        <w:t>approaches</w:t>
      </w:r>
      <w:r w:rsidRPr="00783E10">
        <w:rPr>
          <w:color w:val="231F20"/>
          <w:spacing w:val="10"/>
        </w:rPr>
        <w:t xml:space="preserve"> </w:t>
      </w:r>
      <w:r w:rsidRPr="00783E10">
        <w:rPr>
          <w:color w:val="231F20"/>
        </w:rPr>
        <w:t>proposed</w:t>
      </w:r>
      <w:r w:rsidRPr="00783E10">
        <w:rPr>
          <w:color w:val="231F20"/>
          <w:spacing w:val="10"/>
        </w:rPr>
        <w:t xml:space="preserve"> </w:t>
      </w:r>
      <w:r w:rsidRPr="00783E10">
        <w:rPr>
          <w:color w:val="231F20"/>
        </w:rPr>
        <w:t>by</w:t>
      </w:r>
      <w:r w:rsidRPr="00783E10">
        <w:rPr>
          <w:color w:val="231F20"/>
          <w:spacing w:val="12"/>
        </w:rPr>
        <w:t xml:space="preserve"> </w:t>
      </w:r>
      <w:r w:rsidRPr="00783E10">
        <w:rPr>
          <w:color w:val="231F20"/>
        </w:rPr>
        <w:t>authors</w:t>
      </w:r>
      <w:r w:rsidRPr="00783E10">
        <w:rPr>
          <w:color w:val="231F20"/>
          <w:spacing w:val="10"/>
        </w:rPr>
        <w:t xml:space="preserve"> </w:t>
      </w:r>
      <w:r w:rsidRPr="00783E10">
        <w:rPr>
          <w:color w:val="231F20"/>
        </w:rPr>
        <w:t>such</w:t>
      </w:r>
      <w:r w:rsidRPr="00783E10">
        <w:rPr>
          <w:color w:val="231F20"/>
          <w:spacing w:val="12"/>
        </w:rPr>
        <w:t xml:space="preserve"> </w:t>
      </w:r>
      <w:r w:rsidRPr="00783E10">
        <w:rPr>
          <w:color w:val="231F20"/>
        </w:rPr>
        <w:t>as</w:t>
      </w:r>
      <w:r w:rsidRPr="00783E10">
        <w:rPr>
          <w:color w:val="231F20"/>
          <w:spacing w:val="12"/>
        </w:rPr>
        <w:t xml:space="preserve"> </w:t>
      </w:r>
      <w:r w:rsidRPr="00783E10">
        <w:rPr>
          <w:color w:val="231F20"/>
        </w:rPr>
        <w:t>Boris</w:t>
      </w:r>
      <w:r w:rsidRPr="00783E10">
        <w:rPr>
          <w:color w:val="231F20"/>
          <w:spacing w:val="10"/>
        </w:rPr>
        <w:t xml:space="preserve"> </w:t>
      </w:r>
      <w:r w:rsidRPr="00783E10">
        <w:rPr>
          <w:color w:val="231F20"/>
        </w:rPr>
        <w:t>Hessen,</w:t>
      </w:r>
      <w:r w:rsidRPr="00783E10">
        <w:rPr>
          <w:color w:val="231F20"/>
          <w:spacing w:val="11"/>
        </w:rPr>
        <w:t xml:space="preserve"> </w:t>
      </w:r>
      <w:r w:rsidRPr="00783E10">
        <w:rPr>
          <w:color w:val="231F20"/>
        </w:rPr>
        <w:t>Edgar</w:t>
      </w:r>
      <w:r w:rsidRPr="00783E10">
        <w:rPr>
          <w:color w:val="231F20"/>
          <w:spacing w:val="11"/>
        </w:rPr>
        <w:t xml:space="preserve"> </w:t>
      </w:r>
      <w:proofErr w:type="spellStart"/>
      <w:r w:rsidRPr="00783E10">
        <w:rPr>
          <w:color w:val="231F20"/>
        </w:rPr>
        <w:t>Zilsel</w:t>
      </w:r>
      <w:proofErr w:type="spellEnd"/>
      <w:r w:rsidRPr="00783E10">
        <w:rPr>
          <w:color w:val="231F20"/>
        </w:rPr>
        <w:t>,</w:t>
      </w:r>
      <w:r w:rsidRPr="00783E10">
        <w:rPr>
          <w:color w:val="231F20"/>
          <w:spacing w:val="10"/>
        </w:rPr>
        <w:t xml:space="preserve"> </w:t>
      </w:r>
      <w:r w:rsidRPr="00783E10">
        <w:rPr>
          <w:color w:val="231F20"/>
        </w:rPr>
        <w:t>John</w:t>
      </w:r>
    </w:p>
    <w:p w14:paraId="5DD179DA" w14:textId="77777777" w:rsidR="00FB03BF" w:rsidRPr="00783E10" w:rsidRDefault="00FB03BF">
      <w:pPr>
        <w:pStyle w:val="Corpotesto"/>
        <w:rPr>
          <w:sz w:val="20"/>
        </w:rPr>
      </w:pPr>
    </w:p>
    <w:p w14:paraId="483C89EB" w14:textId="77777777" w:rsidR="00FB03BF" w:rsidRPr="00783E10" w:rsidRDefault="00783E10">
      <w:pPr>
        <w:pStyle w:val="Corpotesto"/>
        <w:spacing w:before="4"/>
        <w:rPr>
          <w:sz w:val="15"/>
        </w:rPr>
      </w:pPr>
      <w:r w:rsidRPr="00783E10">
        <w:rPr>
          <w:noProof/>
        </w:rPr>
        <mc:AlternateContent>
          <mc:Choice Requires="wps">
            <w:drawing>
              <wp:anchor distT="0" distB="0" distL="0" distR="0" simplePos="0" relativeHeight="251659776" behindDoc="1" locked="0" layoutInCell="1" allowOverlap="1" wp14:anchorId="220AE70F" wp14:editId="174EF36F">
                <wp:simplePos x="0" y="0"/>
                <wp:positionH relativeFrom="page">
                  <wp:posOffset>1064895</wp:posOffset>
                </wp:positionH>
                <wp:positionV relativeFrom="paragraph">
                  <wp:posOffset>139065</wp:posOffset>
                </wp:positionV>
                <wp:extent cx="2286000" cy="1270"/>
                <wp:effectExtent l="0" t="0" r="0" b="0"/>
                <wp:wrapTopAndBottom/>
                <wp:docPr id="22630883"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0" cy="1270"/>
                        </a:xfrm>
                        <a:custGeom>
                          <a:avLst/>
                          <a:gdLst>
                            <a:gd name="T0" fmla="+- 0 1677 1677"/>
                            <a:gd name="T1" fmla="*/ T0 w 3600"/>
                            <a:gd name="T2" fmla="+- 0 5277 1677"/>
                            <a:gd name="T3" fmla="*/ T2 w 3600"/>
                          </a:gdLst>
                          <a:ahLst/>
                          <a:cxnLst>
                            <a:cxn ang="0">
                              <a:pos x="T1" y="0"/>
                            </a:cxn>
                            <a:cxn ang="0">
                              <a:pos x="T3" y="0"/>
                            </a:cxn>
                          </a:cxnLst>
                          <a:rect l="0" t="0" r="r" b="b"/>
                          <a:pathLst>
                            <a:path w="3600">
                              <a:moveTo>
                                <a:pt x="0" y="0"/>
                              </a:moveTo>
                              <a:lnTo>
                                <a:pt x="3600" y="0"/>
                              </a:lnTo>
                            </a:path>
                          </a:pathLst>
                        </a:custGeom>
                        <a:noFill/>
                        <a:ln w="2883">
                          <a:solidFill>
                            <a:srgbClr val="231F2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BB2D47" id="Freeform 19" o:spid="_x0000_s1026" style="position:absolute;margin-left:83.85pt;margin-top:10.95pt;width:180pt;height:.1pt;z-index:-2516567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6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" path="m,l3600,e" filled="f" strokecolor="#231f20" strokeweight=".08008mm">
                <v:path arrowok="t" o:connecttype="custom" o:connectlocs="0,0;2286000,0" o:connectangles="0,0"/>
                <w10:wrap type="topAndBottom" anchorx="page"/>
              </v:shape>
            </w:pict>
          </mc:Fallback>
        </mc:AlternateContent>
      </w:r>
    </w:p>
    <w:p w14:paraId="5583E186" w14:textId="77777777" w:rsidR="00FB03BF" w:rsidRPr="00783E10" w:rsidRDefault="00FB03BF">
      <w:pPr>
        <w:pStyle w:val="Corpotesto"/>
        <w:rPr>
          <w:sz w:val="14"/>
        </w:rPr>
      </w:pPr>
    </w:p>
    <w:p w14:paraId="3F6FB3C3" w14:textId="77777777" w:rsidR="00FB03BF" w:rsidRPr="00783E10" w:rsidRDefault="00000000">
      <w:pPr>
        <w:spacing w:before="1" w:line="297" w:lineRule="auto"/>
        <w:ind w:left="198" w:right="195"/>
        <w:jc w:val="both"/>
        <w:rPr>
          <w:sz w:val="14"/>
        </w:rPr>
      </w:pPr>
      <w:r w:rsidRPr="00783E10">
        <w:rPr>
          <w:color w:val="231F20"/>
          <w:position w:val="7"/>
          <w:sz w:val="10"/>
        </w:rPr>
        <w:t xml:space="preserve">4 </w:t>
      </w:r>
      <w:r w:rsidRPr="00783E10">
        <w:rPr>
          <w:color w:val="231F20"/>
          <w:sz w:val="14"/>
        </w:rPr>
        <w:t xml:space="preserve">Robert Fox made a similar observation in his 1990 review of </w:t>
      </w:r>
      <w:r w:rsidRPr="00783E10">
        <w:rPr>
          <w:i/>
          <w:color w:val="231F20"/>
          <w:sz w:val="14"/>
        </w:rPr>
        <w:t xml:space="preserve">Isis </w:t>
      </w:r>
      <w:r w:rsidRPr="00783E10">
        <w:rPr>
          <w:color w:val="231F20"/>
          <w:sz w:val="14"/>
        </w:rPr>
        <w:t xml:space="preserve">for a special </w:t>
      </w:r>
      <w:r w:rsidRPr="00783E10">
        <w:rPr>
          <w:i/>
          <w:color w:val="231F20"/>
          <w:sz w:val="14"/>
        </w:rPr>
        <w:t xml:space="preserve">Isis </w:t>
      </w:r>
      <w:r w:rsidRPr="00783E10">
        <w:rPr>
          <w:color w:val="231F20"/>
          <w:sz w:val="14"/>
        </w:rPr>
        <w:t xml:space="preserve">issue on history of science journals, writing, “According to my rough analysis . . . of the papers over the last ten years, three quarters have come from the United States.” Robert Fox, “Review of </w:t>
      </w:r>
      <w:r w:rsidRPr="00783E10">
        <w:rPr>
          <w:i/>
          <w:color w:val="231F20"/>
          <w:sz w:val="14"/>
        </w:rPr>
        <w:t>Isis: An International Review Devoted to the History of Science and Its Cultural Inﬂuences</w:t>
      </w:r>
      <w:r w:rsidRPr="00783E10">
        <w:rPr>
          <w:color w:val="231F20"/>
          <w:sz w:val="14"/>
        </w:rPr>
        <w:t xml:space="preserve">,” </w:t>
      </w:r>
      <w:r w:rsidRPr="00783E10">
        <w:rPr>
          <w:i/>
          <w:color w:val="231F20"/>
          <w:sz w:val="14"/>
        </w:rPr>
        <w:t xml:space="preserve">Isis </w:t>
      </w:r>
      <w:r w:rsidRPr="00783E10">
        <w:rPr>
          <w:color w:val="231F20"/>
          <w:sz w:val="14"/>
        </w:rPr>
        <w:t>81 (1990): 288.</w:t>
      </w:r>
    </w:p>
    <w:p w14:paraId="3B5010C3" w14:textId="77777777" w:rsidR="00FB03BF" w:rsidRPr="00783E10" w:rsidRDefault="00000000">
      <w:pPr>
        <w:spacing w:line="162" w:lineRule="exact"/>
        <w:ind w:left="198"/>
        <w:jc w:val="both"/>
        <w:rPr>
          <w:sz w:val="14"/>
        </w:rPr>
      </w:pPr>
      <w:r w:rsidRPr="00783E10">
        <w:rPr>
          <w:color w:val="231F20"/>
          <w:position w:val="7"/>
          <w:sz w:val="10"/>
        </w:rPr>
        <w:t>5</w:t>
      </w:r>
      <w:r w:rsidRPr="00783E10">
        <w:rPr>
          <w:color w:val="231F20"/>
          <w:spacing w:val="8"/>
          <w:position w:val="7"/>
          <w:sz w:val="10"/>
        </w:rPr>
        <w:t xml:space="preserve"> </w:t>
      </w:r>
      <w:r w:rsidRPr="00783E10">
        <w:rPr>
          <w:color w:val="231F20"/>
          <w:sz w:val="14"/>
        </w:rPr>
        <w:t>Our</w:t>
      </w:r>
      <w:r w:rsidRPr="00783E10">
        <w:rPr>
          <w:color w:val="231F20"/>
          <w:spacing w:val="-3"/>
          <w:sz w:val="14"/>
        </w:rPr>
        <w:t xml:space="preserve"> </w:t>
      </w:r>
      <w:r w:rsidRPr="00783E10">
        <w:rPr>
          <w:color w:val="231F20"/>
          <w:sz w:val="14"/>
        </w:rPr>
        <w:t>data</w:t>
      </w:r>
      <w:r w:rsidRPr="00783E10">
        <w:rPr>
          <w:color w:val="231F20"/>
          <w:spacing w:val="-2"/>
          <w:sz w:val="14"/>
        </w:rPr>
        <w:t xml:space="preserve"> </w:t>
      </w:r>
      <w:r w:rsidRPr="00783E10">
        <w:rPr>
          <w:color w:val="231F20"/>
          <w:sz w:val="14"/>
        </w:rPr>
        <w:t>set</w:t>
      </w:r>
      <w:r w:rsidRPr="00783E10">
        <w:rPr>
          <w:color w:val="231F20"/>
          <w:spacing w:val="-2"/>
          <w:sz w:val="14"/>
        </w:rPr>
        <w:t xml:space="preserve"> </w:t>
      </w:r>
      <w:r w:rsidRPr="00783E10">
        <w:rPr>
          <w:color w:val="231F20"/>
          <w:sz w:val="14"/>
        </w:rPr>
        <w:t>began</w:t>
      </w:r>
      <w:r w:rsidRPr="00783E10">
        <w:rPr>
          <w:color w:val="231F20"/>
          <w:spacing w:val="-2"/>
          <w:sz w:val="14"/>
        </w:rPr>
        <w:t xml:space="preserve"> </w:t>
      </w:r>
      <w:r w:rsidRPr="00783E10">
        <w:rPr>
          <w:color w:val="231F20"/>
          <w:sz w:val="14"/>
        </w:rPr>
        <w:t>with</w:t>
      </w:r>
      <w:r w:rsidRPr="00783E10">
        <w:rPr>
          <w:color w:val="231F20"/>
          <w:spacing w:val="-1"/>
          <w:sz w:val="14"/>
        </w:rPr>
        <w:t xml:space="preserve"> </w:t>
      </w:r>
      <w:r w:rsidRPr="00783E10">
        <w:rPr>
          <w:color w:val="231F20"/>
          <w:sz w:val="14"/>
        </w:rPr>
        <w:t>data</w:t>
      </w:r>
      <w:r w:rsidRPr="00783E10">
        <w:rPr>
          <w:color w:val="231F20"/>
          <w:spacing w:val="-3"/>
          <w:sz w:val="14"/>
        </w:rPr>
        <w:t xml:space="preserve"> </w:t>
      </w:r>
      <w:r w:rsidRPr="00783E10">
        <w:rPr>
          <w:color w:val="231F20"/>
          <w:sz w:val="14"/>
        </w:rPr>
        <w:t>pulled</w:t>
      </w:r>
      <w:r w:rsidRPr="00783E10">
        <w:rPr>
          <w:color w:val="231F20"/>
          <w:spacing w:val="-2"/>
          <w:sz w:val="14"/>
        </w:rPr>
        <w:t xml:space="preserve"> </w:t>
      </w:r>
      <w:r w:rsidRPr="00783E10">
        <w:rPr>
          <w:color w:val="231F20"/>
          <w:sz w:val="14"/>
        </w:rPr>
        <w:t>from</w:t>
      </w:r>
      <w:r w:rsidRPr="00783E10">
        <w:rPr>
          <w:color w:val="231F20"/>
          <w:spacing w:val="-2"/>
          <w:sz w:val="14"/>
        </w:rPr>
        <w:t xml:space="preserve"> </w:t>
      </w:r>
      <w:r w:rsidRPr="00783E10">
        <w:rPr>
          <w:color w:val="231F20"/>
          <w:sz w:val="14"/>
        </w:rPr>
        <w:t>Web</w:t>
      </w:r>
      <w:r w:rsidRPr="00783E10">
        <w:rPr>
          <w:color w:val="231F20"/>
          <w:spacing w:val="-2"/>
          <w:sz w:val="14"/>
        </w:rPr>
        <w:t xml:space="preserve"> </w:t>
      </w:r>
      <w:r w:rsidRPr="00783E10">
        <w:rPr>
          <w:color w:val="231F20"/>
          <w:sz w:val="14"/>
        </w:rPr>
        <w:t>of</w:t>
      </w:r>
      <w:r w:rsidRPr="00783E10">
        <w:rPr>
          <w:color w:val="231F20"/>
          <w:spacing w:val="-1"/>
          <w:sz w:val="14"/>
        </w:rPr>
        <w:t xml:space="preserve"> </w:t>
      </w:r>
      <w:r w:rsidRPr="00783E10">
        <w:rPr>
          <w:color w:val="231F20"/>
          <w:sz w:val="14"/>
        </w:rPr>
        <w:t>Science</w:t>
      </w:r>
      <w:r w:rsidRPr="00783E10">
        <w:rPr>
          <w:color w:val="231F20"/>
          <w:spacing w:val="-2"/>
          <w:sz w:val="14"/>
        </w:rPr>
        <w:t xml:space="preserve"> </w:t>
      </w:r>
      <w:r w:rsidRPr="00783E10">
        <w:rPr>
          <w:color w:val="231F20"/>
          <w:sz w:val="14"/>
        </w:rPr>
        <w:t>(</w:t>
      </w:r>
      <w:proofErr w:type="spellStart"/>
      <w:r w:rsidRPr="00783E10">
        <w:rPr>
          <w:color w:val="231F20"/>
          <w:sz w:val="14"/>
        </w:rPr>
        <w:t>WoS</w:t>
      </w:r>
      <w:proofErr w:type="spellEnd"/>
      <w:r w:rsidRPr="00783E10">
        <w:rPr>
          <w:color w:val="231F20"/>
          <w:sz w:val="14"/>
        </w:rPr>
        <w:t>);</w:t>
      </w:r>
      <w:r w:rsidRPr="00783E10">
        <w:rPr>
          <w:color w:val="231F20"/>
          <w:spacing w:val="-1"/>
          <w:sz w:val="14"/>
        </w:rPr>
        <w:t xml:space="preserve"> </w:t>
      </w:r>
      <w:r w:rsidRPr="00783E10">
        <w:rPr>
          <w:color w:val="231F20"/>
          <w:sz w:val="14"/>
        </w:rPr>
        <w:t>however,</w:t>
      </w:r>
      <w:r w:rsidRPr="00783E10">
        <w:rPr>
          <w:color w:val="231F20"/>
          <w:spacing w:val="-3"/>
          <w:sz w:val="14"/>
        </w:rPr>
        <w:t xml:space="preserve"> </w:t>
      </w:r>
      <w:r w:rsidRPr="00783E10">
        <w:rPr>
          <w:color w:val="231F20"/>
          <w:sz w:val="14"/>
        </w:rPr>
        <w:t>at</w:t>
      </w:r>
      <w:r w:rsidRPr="00783E10">
        <w:rPr>
          <w:color w:val="231F20"/>
          <w:spacing w:val="-2"/>
          <w:sz w:val="14"/>
        </w:rPr>
        <w:t xml:space="preserve"> </w:t>
      </w:r>
      <w:r w:rsidRPr="00783E10">
        <w:rPr>
          <w:color w:val="231F20"/>
          <w:sz w:val="14"/>
        </w:rPr>
        <w:t>the</w:t>
      </w:r>
      <w:r w:rsidRPr="00783E10">
        <w:rPr>
          <w:color w:val="231F20"/>
          <w:spacing w:val="-3"/>
          <w:sz w:val="14"/>
        </w:rPr>
        <w:t xml:space="preserve"> </w:t>
      </w:r>
      <w:r w:rsidRPr="00783E10">
        <w:rPr>
          <w:color w:val="231F20"/>
          <w:sz w:val="14"/>
        </w:rPr>
        <w:t>time</w:t>
      </w:r>
      <w:r w:rsidRPr="00783E10">
        <w:rPr>
          <w:color w:val="231F20"/>
          <w:spacing w:val="-1"/>
          <w:sz w:val="14"/>
        </w:rPr>
        <w:t xml:space="preserve"> </w:t>
      </w:r>
      <w:r w:rsidRPr="00783E10">
        <w:rPr>
          <w:color w:val="231F20"/>
          <w:sz w:val="14"/>
        </w:rPr>
        <w:t>of</w:t>
      </w:r>
      <w:r w:rsidRPr="00783E10">
        <w:rPr>
          <w:color w:val="231F20"/>
          <w:spacing w:val="-3"/>
          <w:sz w:val="14"/>
        </w:rPr>
        <w:t xml:space="preserve"> </w:t>
      </w:r>
      <w:r w:rsidRPr="00783E10">
        <w:rPr>
          <w:color w:val="231F20"/>
          <w:sz w:val="14"/>
        </w:rPr>
        <w:t>writing,</w:t>
      </w:r>
      <w:r w:rsidRPr="00783E10">
        <w:rPr>
          <w:color w:val="231F20"/>
          <w:spacing w:val="-2"/>
          <w:sz w:val="14"/>
        </w:rPr>
        <w:t xml:space="preserve"> </w:t>
      </w:r>
      <w:proofErr w:type="spellStart"/>
      <w:r w:rsidRPr="00783E10">
        <w:rPr>
          <w:color w:val="231F20"/>
          <w:sz w:val="14"/>
        </w:rPr>
        <w:t>WoS</w:t>
      </w:r>
      <w:proofErr w:type="spellEnd"/>
      <w:r w:rsidRPr="00783E10">
        <w:rPr>
          <w:color w:val="231F20"/>
          <w:spacing w:val="-2"/>
          <w:sz w:val="14"/>
        </w:rPr>
        <w:t xml:space="preserve"> </w:t>
      </w:r>
      <w:r w:rsidRPr="00783E10">
        <w:rPr>
          <w:color w:val="231F20"/>
          <w:sz w:val="14"/>
        </w:rPr>
        <w:t>provided</w:t>
      </w:r>
      <w:r w:rsidRPr="00783E10">
        <w:rPr>
          <w:color w:val="231F20"/>
          <w:spacing w:val="-2"/>
          <w:sz w:val="14"/>
        </w:rPr>
        <w:t xml:space="preserve"> </w:t>
      </w:r>
      <w:r w:rsidRPr="00783E10">
        <w:rPr>
          <w:color w:val="231F20"/>
          <w:sz w:val="14"/>
        </w:rPr>
        <w:t>a</w:t>
      </w:r>
      <w:r w:rsidRPr="00783E10">
        <w:rPr>
          <w:color w:val="231F20"/>
          <w:spacing w:val="-1"/>
          <w:sz w:val="14"/>
        </w:rPr>
        <w:t xml:space="preserve"> </w:t>
      </w:r>
      <w:r w:rsidRPr="00783E10">
        <w:rPr>
          <w:color w:val="231F20"/>
          <w:sz w:val="14"/>
        </w:rPr>
        <w:t>data</w:t>
      </w:r>
      <w:r w:rsidRPr="00783E10">
        <w:rPr>
          <w:color w:val="231F20"/>
          <w:spacing w:val="-3"/>
          <w:sz w:val="14"/>
        </w:rPr>
        <w:t xml:space="preserve"> </w:t>
      </w:r>
      <w:r w:rsidRPr="00783E10">
        <w:rPr>
          <w:color w:val="231F20"/>
          <w:sz w:val="14"/>
        </w:rPr>
        <w:t>set</w:t>
      </w:r>
      <w:r w:rsidRPr="00783E10">
        <w:rPr>
          <w:color w:val="231F20"/>
          <w:spacing w:val="-2"/>
          <w:sz w:val="14"/>
        </w:rPr>
        <w:t xml:space="preserve"> </w:t>
      </w:r>
      <w:r w:rsidRPr="00783E10">
        <w:rPr>
          <w:color w:val="231F20"/>
          <w:sz w:val="14"/>
        </w:rPr>
        <w:t>with</w:t>
      </w:r>
    </w:p>
    <w:p w14:paraId="099FE947" w14:textId="77777777" w:rsidR="00FB03BF" w:rsidRPr="00783E10" w:rsidRDefault="00000000">
      <w:pPr>
        <w:spacing w:before="38" w:line="297" w:lineRule="auto"/>
        <w:ind w:left="198" w:right="195"/>
        <w:jc w:val="both"/>
        <w:rPr>
          <w:sz w:val="14"/>
        </w:rPr>
      </w:pPr>
      <w:r w:rsidRPr="00783E10">
        <w:rPr>
          <w:color w:val="231F20"/>
          <w:sz w:val="14"/>
        </w:rPr>
        <w:t xml:space="preserve">a signiﬁcant amount of missing data, including some missing articles and many missing institutional afﬁliations. The authors ﬁlled in all gaps using the information as printed in </w:t>
      </w:r>
      <w:r w:rsidRPr="00783E10">
        <w:rPr>
          <w:i/>
          <w:color w:val="231F20"/>
          <w:sz w:val="14"/>
        </w:rPr>
        <w:t>Isis</w:t>
      </w:r>
      <w:r w:rsidRPr="00783E10">
        <w:rPr>
          <w:color w:val="231F20"/>
          <w:sz w:val="14"/>
        </w:rPr>
        <w:t>. Data set available upon request. Note that there are many instances where</w:t>
      </w:r>
      <w:r w:rsidRPr="00783E10">
        <w:rPr>
          <w:color w:val="231F20"/>
          <w:spacing w:val="5"/>
          <w:sz w:val="14"/>
        </w:rPr>
        <w:t xml:space="preserve"> </w:t>
      </w:r>
      <w:r w:rsidRPr="00783E10">
        <w:rPr>
          <w:color w:val="231F20"/>
          <w:sz w:val="14"/>
        </w:rPr>
        <w:t>multiple</w:t>
      </w:r>
      <w:r w:rsidRPr="00783E10">
        <w:rPr>
          <w:color w:val="231F20"/>
          <w:spacing w:val="7"/>
          <w:sz w:val="14"/>
        </w:rPr>
        <w:t xml:space="preserve"> </w:t>
      </w:r>
      <w:r w:rsidRPr="00783E10">
        <w:rPr>
          <w:color w:val="231F20"/>
          <w:sz w:val="14"/>
        </w:rPr>
        <w:t>universities</w:t>
      </w:r>
      <w:r w:rsidRPr="00783E10">
        <w:rPr>
          <w:color w:val="231F20"/>
          <w:spacing w:val="7"/>
          <w:sz w:val="14"/>
        </w:rPr>
        <w:t xml:space="preserve"> </w:t>
      </w:r>
      <w:r w:rsidRPr="00783E10">
        <w:rPr>
          <w:color w:val="231F20"/>
          <w:sz w:val="14"/>
        </w:rPr>
        <w:t>contributed</w:t>
      </w:r>
      <w:r w:rsidRPr="00783E10">
        <w:rPr>
          <w:color w:val="231F20"/>
          <w:spacing w:val="7"/>
          <w:sz w:val="14"/>
        </w:rPr>
        <w:t xml:space="preserve"> </w:t>
      </w:r>
      <w:r w:rsidRPr="00783E10">
        <w:rPr>
          <w:color w:val="231F20"/>
          <w:sz w:val="14"/>
        </w:rPr>
        <w:t>identical</w:t>
      </w:r>
      <w:r w:rsidRPr="00783E10">
        <w:rPr>
          <w:color w:val="231F20"/>
          <w:spacing w:val="8"/>
          <w:sz w:val="14"/>
        </w:rPr>
        <w:t xml:space="preserve"> </w:t>
      </w:r>
      <w:r w:rsidRPr="00783E10">
        <w:rPr>
          <w:color w:val="231F20"/>
          <w:sz w:val="14"/>
        </w:rPr>
        <w:t>percentages,</w:t>
      </w:r>
      <w:r w:rsidRPr="00783E10">
        <w:rPr>
          <w:color w:val="231F20"/>
          <w:spacing w:val="6"/>
          <w:sz w:val="14"/>
        </w:rPr>
        <w:t xml:space="preserve"> </w:t>
      </w:r>
      <w:r w:rsidRPr="00783E10">
        <w:rPr>
          <w:color w:val="231F20"/>
          <w:sz w:val="14"/>
        </w:rPr>
        <w:t>and</w:t>
      </w:r>
      <w:r w:rsidRPr="00783E10">
        <w:rPr>
          <w:color w:val="231F20"/>
          <w:spacing w:val="7"/>
          <w:sz w:val="14"/>
        </w:rPr>
        <w:t xml:space="preserve"> </w:t>
      </w:r>
      <w:r w:rsidRPr="00783E10">
        <w:rPr>
          <w:color w:val="231F20"/>
          <w:sz w:val="14"/>
        </w:rPr>
        <w:t>so</w:t>
      </w:r>
      <w:r w:rsidRPr="00783E10">
        <w:rPr>
          <w:color w:val="231F20"/>
          <w:spacing w:val="5"/>
          <w:sz w:val="14"/>
        </w:rPr>
        <w:t xml:space="preserve"> </w:t>
      </w:r>
      <w:r w:rsidRPr="00783E10">
        <w:rPr>
          <w:color w:val="231F20"/>
          <w:sz w:val="14"/>
        </w:rPr>
        <w:t>the</w:t>
      </w:r>
      <w:r w:rsidRPr="00783E10">
        <w:rPr>
          <w:color w:val="231F20"/>
          <w:spacing w:val="6"/>
          <w:sz w:val="14"/>
        </w:rPr>
        <w:t xml:space="preserve"> </w:t>
      </w:r>
      <w:r w:rsidRPr="00783E10">
        <w:rPr>
          <w:color w:val="231F20"/>
          <w:sz w:val="14"/>
        </w:rPr>
        <w:t>table</w:t>
      </w:r>
      <w:r w:rsidRPr="00783E10">
        <w:rPr>
          <w:color w:val="231F20"/>
          <w:spacing w:val="7"/>
          <w:sz w:val="14"/>
        </w:rPr>
        <w:t xml:space="preserve"> </w:t>
      </w:r>
      <w:r w:rsidRPr="00783E10">
        <w:rPr>
          <w:color w:val="231F20"/>
          <w:sz w:val="14"/>
        </w:rPr>
        <w:t>often</w:t>
      </w:r>
      <w:r w:rsidRPr="00783E10">
        <w:rPr>
          <w:color w:val="231F20"/>
          <w:spacing w:val="5"/>
          <w:sz w:val="14"/>
        </w:rPr>
        <w:t xml:space="preserve"> </w:t>
      </w:r>
      <w:r w:rsidRPr="00783E10">
        <w:rPr>
          <w:color w:val="231F20"/>
          <w:sz w:val="14"/>
        </w:rPr>
        <w:t>lists</w:t>
      </w:r>
      <w:r w:rsidRPr="00783E10">
        <w:rPr>
          <w:color w:val="231F20"/>
          <w:spacing w:val="8"/>
          <w:sz w:val="14"/>
        </w:rPr>
        <w:t xml:space="preserve"> </w:t>
      </w:r>
      <w:r w:rsidRPr="00783E10">
        <w:rPr>
          <w:color w:val="231F20"/>
          <w:sz w:val="14"/>
        </w:rPr>
        <w:t>more</w:t>
      </w:r>
      <w:r w:rsidRPr="00783E10">
        <w:rPr>
          <w:color w:val="231F20"/>
          <w:spacing w:val="6"/>
          <w:sz w:val="14"/>
        </w:rPr>
        <w:t xml:space="preserve"> </w:t>
      </w:r>
      <w:r w:rsidRPr="00783E10">
        <w:rPr>
          <w:color w:val="231F20"/>
          <w:sz w:val="14"/>
        </w:rPr>
        <w:t>than</w:t>
      </w:r>
      <w:r w:rsidRPr="00783E10">
        <w:rPr>
          <w:color w:val="231F20"/>
          <w:spacing w:val="6"/>
          <w:sz w:val="14"/>
        </w:rPr>
        <w:t xml:space="preserve"> </w:t>
      </w:r>
      <w:r w:rsidRPr="00783E10">
        <w:rPr>
          <w:color w:val="231F20"/>
          <w:sz w:val="14"/>
        </w:rPr>
        <w:t>ten</w:t>
      </w:r>
      <w:r w:rsidRPr="00783E10">
        <w:rPr>
          <w:color w:val="231F20"/>
          <w:spacing w:val="6"/>
          <w:sz w:val="14"/>
        </w:rPr>
        <w:t xml:space="preserve"> </w:t>
      </w:r>
      <w:r w:rsidRPr="00783E10">
        <w:rPr>
          <w:color w:val="231F20"/>
          <w:sz w:val="14"/>
        </w:rPr>
        <w:t>institutions</w:t>
      </w:r>
      <w:r w:rsidRPr="00783E10">
        <w:rPr>
          <w:color w:val="231F20"/>
          <w:spacing w:val="7"/>
          <w:sz w:val="14"/>
        </w:rPr>
        <w:t xml:space="preserve"> </w:t>
      </w:r>
      <w:r w:rsidRPr="00783E10">
        <w:rPr>
          <w:color w:val="231F20"/>
          <w:sz w:val="14"/>
        </w:rPr>
        <w:t>per</w:t>
      </w:r>
      <w:r w:rsidRPr="00783E10">
        <w:rPr>
          <w:color w:val="231F20"/>
          <w:spacing w:val="7"/>
          <w:sz w:val="14"/>
        </w:rPr>
        <w:t xml:space="preserve"> </w:t>
      </w:r>
      <w:r w:rsidRPr="00783E10">
        <w:rPr>
          <w:color w:val="231F20"/>
          <w:sz w:val="14"/>
        </w:rPr>
        <w:t>decade.</w:t>
      </w:r>
    </w:p>
    <w:p w14:paraId="56C4F380" w14:textId="77777777" w:rsidR="00FB03BF" w:rsidRPr="00783E10" w:rsidRDefault="00000000">
      <w:pPr>
        <w:spacing w:line="162" w:lineRule="exact"/>
        <w:ind w:left="198"/>
        <w:jc w:val="both"/>
        <w:rPr>
          <w:sz w:val="14"/>
        </w:rPr>
      </w:pPr>
      <w:proofErr w:type="gramStart"/>
      <w:r w:rsidRPr="00783E10">
        <w:rPr>
          <w:color w:val="231F20"/>
          <w:position w:val="7"/>
          <w:sz w:val="10"/>
        </w:rPr>
        <w:t xml:space="preserve">6  </w:t>
      </w:r>
      <w:r w:rsidRPr="00783E10">
        <w:rPr>
          <w:color w:val="231F20"/>
          <w:sz w:val="14"/>
        </w:rPr>
        <w:t>On</w:t>
      </w:r>
      <w:proofErr w:type="gramEnd"/>
      <w:r w:rsidRPr="00783E10">
        <w:rPr>
          <w:color w:val="231F20"/>
          <w:sz w:val="14"/>
        </w:rPr>
        <w:t xml:space="preserve"> the growth of Americanist history of science, see Lightman and Luk, “One Hundred Years of Internationalizing the</w:t>
      </w:r>
      <w:r w:rsidRPr="00783E10">
        <w:rPr>
          <w:color w:val="231F20"/>
          <w:spacing w:val="-17"/>
          <w:sz w:val="14"/>
        </w:rPr>
        <w:t xml:space="preserve"> </w:t>
      </w:r>
      <w:r w:rsidRPr="00783E10">
        <w:rPr>
          <w:color w:val="231F20"/>
          <w:sz w:val="14"/>
        </w:rPr>
        <w:t>History</w:t>
      </w:r>
    </w:p>
    <w:p w14:paraId="5CBE63DE" w14:textId="77777777" w:rsidR="00FB03BF" w:rsidRPr="00783E10" w:rsidRDefault="00000000">
      <w:pPr>
        <w:spacing w:before="39"/>
        <w:ind w:left="198"/>
        <w:jc w:val="both"/>
        <w:rPr>
          <w:sz w:val="14"/>
        </w:rPr>
      </w:pPr>
      <w:r w:rsidRPr="00783E10">
        <w:rPr>
          <w:color w:val="231F20"/>
          <w:sz w:val="14"/>
        </w:rPr>
        <w:t xml:space="preserve">of </w:t>
      </w:r>
      <w:proofErr w:type="gramStart"/>
      <w:r w:rsidRPr="00783E10">
        <w:rPr>
          <w:color w:val="231F20"/>
          <w:sz w:val="14"/>
        </w:rPr>
        <w:t>Science</w:t>
      </w:r>
      <w:proofErr w:type="gramEnd"/>
      <w:r w:rsidRPr="00783E10">
        <w:rPr>
          <w:color w:val="231F20"/>
          <w:sz w:val="14"/>
        </w:rPr>
        <w:t>.”</w:t>
      </w:r>
    </w:p>
    <w:p w14:paraId="0F0A2AD8" w14:textId="77777777" w:rsidR="00FB03BF" w:rsidRPr="00783E10" w:rsidRDefault="00000000">
      <w:pPr>
        <w:spacing w:before="6"/>
        <w:ind w:left="198"/>
        <w:jc w:val="both"/>
        <w:rPr>
          <w:sz w:val="14"/>
        </w:rPr>
      </w:pPr>
      <w:r w:rsidRPr="00783E10">
        <w:rPr>
          <w:color w:val="231F20"/>
          <w:position w:val="7"/>
          <w:sz w:val="10"/>
        </w:rPr>
        <w:t xml:space="preserve">7 </w:t>
      </w:r>
      <w:r w:rsidRPr="00783E10">
        <w:rPr>
          <w:color w:val="231F20"/>
          <w:sz w:val="14"/>
        </w:rPr>
        <w:t xml:space="preserve">Harry Alpert, “Science Records: Viewpoints of the Sociology of Science,” </w:t>
      </w:r>
      <w:r w:rsidRPr="00783E10">
        <w:rPr>
          <w:i/>
          <w:color w:val="231F20"/>
          <w:sz w:val="14"/>
        </w:rPr>
        <w:t xml:space="preserve">Isis </w:t>
      </w:r>
      <w:r w:rsidRPr="00783E10">
        <w:rPr>
          <w:color w:val="231F20"/>
          <w:sz w:val="14"/>
        </w:rPr>
        <w:t>53 (1962): 67.</w:t>
      </w:r>
    </w:p>
    <w:p w14:paraId="141A693A" w14:textId="77777777" w:rsidR="00FB03BF" w:rsidRPr="00783E10" w:rsidRDefault="00FB03BF">
      <w:pPr>
        <w:jc w:val="both"/>
        <w:rPr>
          <w:sz w:val="14"/>
        </w:rPr>
        <w:sectPr w:rsidR="00FB03BF" w:rsidRPr="00783E10">
          <w:pgSz w:w="10560" w:h="15240"/>
          <w:pgMar w:top="1260" w:right="1480" w:bottom="280" w:left="1480" w:header="720" w:footer="720" w:gutter="0"/>
          <w:cols w:space="720"/>
        </w:sectPr>
      </w:pPr>
    </w:p>
    <w:p w14:paraId="402598D5" w14:textId="118613A2" w:rsidR="00FB03BF" w:rsidRPr="00783E10" w:rsidRDefault="00000000" w:rsidP="009434FD">
      <w:pPr>
        <w:tabs>
          <w:tab w:val="left" w:pos="4191"/>
        </w:tabs>
        <w:spacing w:before="73"/>
        <w:ind w:left="198"/>
        <w:jc w:val="center"/>
        <w:rPr>
          <w:i/>
          <w:color w:val="231F20"/>
          <w:spacing w:val="3"/>
          <w:w w:val="105"/>
          <w:sz w:val="16"/>
        </w:rPr>
      </w:pPr>
      <w:r w:rsidRPr="00783E10">
        <w:rPr>
          <w:color w:val="231F20"/>
          <w:spacing w:val="2"/>
          <w:w w:val="105"/>
          <w:sz w:val="16"/>
        </w:rPr>
        <w:lastRenderedPageBreak/>
        <w:t>636</w:t>
      </w:r>
    </w:p>
    <w:p w14:paraId="4859150C" w14:textId="77777777" w:rsidR="00783E10" w:rsidRPr="00783E10" w:rsidRDefault="00783E10" w:rsidP="00783E10">
      <w:pPr>
        <w:tabs>
          <w:tab w:val="left" w:pos="4191"/>
        </w:tabs>
        <w:spacing w:before="73"/>
        <w:ind w:left="198"/>
        <w:jc w:val="both"/>
        <w:rPr>
          <w:sz w:val="18"/>
        </w:rPr>
      </w:pPr>
    </w:p>
    <w:p w14:paraId="7D64E8E9" w14:textId="77777777" w:rsidR="00FB03BF" w:rsidRPr="00783E10" w:rsidRDefault="00000000">
      <w:pPr>
        <w:pStyle w:val="Corpotesto"/>
        <w:spacing w:line="264" w:lineRule="auto"/>
        <w:ind w:left="198" w:right="194"/>
        <w:jc w:val="both"/>
      </w:pPr>
      <w:r w:rsidRPr="00783E10">
        <w:rPr>
          <w:color w:val="231F20"/>
        </w:rPr>
        <w:t>Desmond</w:t>
      </w:r>
      <w:r w:rsidRPr="00783E10">
        <w:rPr>
          <w:color w:val="231F20"/>
          <w:spacing w:val="-9"/>
        </w:rPr>
        <w:t xml:space="preserve"> </w:t>
      </w:r>
      <w:r w:rsidRPr="00783E10">
        <w:rPr>
          <w:color w:val="231F20"/>
        </w:rPr>
        <w:t>Bernal,</w:t>
      </w:r>
      <w:r w:rsidRPr="00783E10">
        <w:rPr>
          <w:color w:val="231F20"/>
          <w:spacing w:val="-7"/>
        </w:rPr>
        <w:t xml:space="preserve"> </w:t>
      </w:r>
      <w:r w:rsidRPr="00783E10">
        <w:rPr>
          <w:color w:val="231F20"/>
        </w:rPr>
        <w:t>Joseph</w:t>
      </w:r>
      <w:r w:rsidRPr="00783E10">
        <w:rPr>
          <w:color w:val="231F20"/>
          <w:spacing w:val="-7"/>
        </w:rPr>
        <w:t xml:space="preserve"> </w:t>
      </w:r>
      <w:r w:rsidRPr="00783E10">
        <w:rPr>
          <w:color w:val="231F20"/>
        </w:rPr>
        <w:t>Needham,</w:t>
      </w:r>
      <w:r w:rsidRPr="00783E10">
        <w:rPr>
          <w:color w:val="231F20"/>
          <w:spacing w:val="-7"/>
        </w:rPr>
        <w:t xml:space="preserve"> </w:t>
      </w:r>
      <w:r w:rsidRPr="00783E10">
        <w:rPr>
          <w:color w:val="231F20"/>
        </w:rPr>
        <w:t>Franz</w:t>
      </w:r>
      <w:r w:rsidRPr="00783E10">
        <w:rPr>
          <w:color w:val="231F20"/>
          <w:spacing w:val="-8"/>
        </w:rPr>
        <w:t xml:space="preserve"> </w:t>
      </w:r>
      <w:proofErr w:type="spellStart"/>
      <w:r w:rsidRPr="00783E10">
        <w:rPr>
          <w:color w:val="231F20"/>
        </w:rPr>
        <w:t>Borkenau</w:t>
      </w:r>
      <w:proofErr w:type="spellEnd"/>
      <w:r w:rsidRPr="00783E10">
        <w:rPr>
          <w:color w:val="231F20"/>
        </w:rPr>
        <w:t>,</w:t>
      </w:r>
      <w:r w:rsidRPr="00783E10">
        <w:rPr>
          <w:color w:val="231F20"/>
          <w:spacing w:val="-6"/>
        </w:rPr>
        <w:t xml:space="preserve"> </w:t>
      </w:r>
      <w:r w:rsidRPr="00783E10">
        <w:rPr>
          <w:color w:val="231F20"/>
        </w:rPr>
        <w:t>and</w:t>
      </w:r>
      <w:r w:rsidRPr="00783E10">
        <w:rPr>
          <w:color w:val="231F20"/>
          <w:spacing w:val="-7"/>
        </w:rPr>
        <w:t xml:space="preserve"> </w:t>
      </w:r>
      <w:r w:rsidRPr="00783E10">
        <w:rPr>
          <w:color w:val="231F20"/>
        </w:rPr>
        <w:t>Henryk</w:t>
      </w:r>
      <w:r w:rsidRPr="00783E10">
        <w:rPr>
          <w:color w:val="231F20"/>
          <w:spacing w:val="-8"/>
        </w:rPr>
        <w:t xml:space="preserve"> </w:t>
      </w:r>
      <w:r w:rsidRPr="00783E10">
        <w:rPr>
          <w:color w:val="231F20"/>
        </w:rPr>
        <w:t>Grossmann</w:t>
      </w:r>
      <w:r w:rsidRPr="00783E10">
        <w:rPr>
          <w:color w:val="231F20"/>
          <w:spacing w:val="-7"/>
        </w:rPr>
        <w:t xml:space="preserve"> </w:t>
      </w:r>
      <w:r w:rsidRPr="00783E10">
        <w:rPr>
          <w:color w:val="231F20"/>
        </w:rPr>
        <w:t>struggled</w:t>
      </w:r>
      <w:r w:rsidRPr="00783E10">
        <w:rPr>
          <w:color w:val="231F20"/>
          <w:spacing w:val="-9"/>
        </w:rPr>
        <w:t xml:space="preserve"> </w:t>
      </w:r>
      <w:r w:rsidRPr="00783E10">
        <w:rPr>
          <w:color w:val="231F20"/>
        </w:rPr>
        <w:t>more</w:t>
      </w:r>
      <w:r w:rsidRPr="00783E10">
        <w:rPr>
          <w:color w:val="231F20"/>
          <w:spacing w:val="-6"/>
        </w:rPr>
        <w:t xml:space="preserve"> to </w:t>
      </w:r>
      <w:r w:rsidRPr="00783E10">
        <w:rPr>
          <w:color w:val="231F20"/>
        </w:rPr>
        <w:t>gain legitimacy among Western historians of</w:t>
      </w:r>
      <w:r w:rsidRPr="00783E10">
        <w:rPr>
          <w:color w:val="231F20"/>
          <w:spacing w:val="12"/>
        </w:rPr>
        <w:t xml:space="preserve"> </w:t>
      </w:r>
      <w:r w:rsidRPr="00783E10">
        <w:rPr>
          <w:color w:val="231F20"/>
        </w:rPr>
        <w:t>science.</w:t>
      </w:r>
    </w:p>
    <w:p w14:paraId="23482211" w14:textId="77777777" w:rsidR="00FB03BF" w:rsidRPr="00783E10" w:rsidRDefault="00000000">
      <w:pPr>
        <w:pStyle w:val="Corpotesto"/>
        <w:spacing w:before="1" w:line="264" w:lineRule="auto"/>
        <w:ind w:left="198" w:right="195" w:firstLine="239"/>
        <w:jc w:val="both"/>
      </w:pPr>
      <w:r w:rsidRPr="00783E10">
        <w:rPr>
          <w:color w:val="231F20"/>
        </w:rPr>
        <w:t xml:space="preserve">During the early 1980s, however, articles in </w:t>
      </w:r>
      <w:r w:rsidRPr="00783E10">
        <w:rPr>
          <w:i/>
          <w:color w:val="231F20"/>
        </w:rPr>
        <w:t xml:space="preserve">Isis </w:t>
      </w:r>
      <w:r w:rsidRPr="00783E10">
        <w:rPr>
          <w:color w:val="231F20"/>
        </w:rPr>
        <w:t xml:space="preserve">began to reﬂect more social and cultural history. That growth coincided with the editorship of Arnold Thackray, who had established the interdisciplinary History and Sociology of Science Department at the University of </w:t>
      </w:r>
      <w:r w:rsidRPr="00783E10">
        <w:rPr>
          <w:color w:val="231F20"/>
          <w:spacing w:val="-3"/>
        </w:rPr>
        <w:t xml:space="preserve">Penn- </w:t>
      </w:r>
      <w:proofErr w:type="spellStart"/>
      <w:r w:rsidRPr="00783E10">
        <w:rPr>
          <w:color w:val="231F20"/>
        </w:rPr>
        <w:t>sylvania</w:t>
      </w:r>
      <w:proofErr w:type="spellEnd"/>
      <w:r w:rsidRPr="00783E10">
        <w:rPr>
          <w:color w:val="231F20"/>
        </w:rPr>
        <w:t>, and it seems likely that more historians felt encouraged to submit pieces with a</w:t>
      </w:r>
      <w:r w:rsidRPr="00783E10">
        <w:rPr>
          <w:color w:val="231F20"/>
          <w:spacing w:val="-34"/>
        </w:rPr>
        <w:t xml:space="preserve"> </w:t>
      </w:r>
      <w:r w:rsidRPr="00783E10">
        <w:rPr>
          <w:color w:val="231F20"/>
        </w:rPr>
        <w:t xml:space="preserve">social and cultural approach to an editor whom they suspected might regard them favorably. Articles in </w:t>
      </w:r>
      <w:r w:rsidRPr="00783E10">
        <w:rPr>
          <w:i/>
          <w:color w:val="231F20"/>
        </w:rPr>
        <w:t xml:space="preserve">Isis </w:t>
      </w:r>
      <w:r w:rsidRPr="00783E10">
        <w:rPr>
          <w:color w:val="231F20"/>
        </w:rPr>
        <w:t xml:space="preserve">increasingly focused not just on the great theories and major ﬁgures of the history of science, but on scientiﬁc institutions; the intersection of science with politics, literature, </w:t>
      </w:r>
      <w:r w:rsidRPr="00783E10">
        <w:rPr>
          <w:color w:val="231F20"/>
          <w:spacing w:val="-4"/>
        </w:rPr>
        <w:t xml:space="preserve">and </w:t>
      </w:r>
      <w:r w:rsidRPr="00783E10">
        <w:rPr>
          <w:color w:val="231F20"/>
        </w:rPr>
        <w:t xml:space="preserve">art; and the social and cultural status of the sciences in different times and places. The turn toward social and cultural history of science continued in the 1980s and 1990s and is still pre- sent in </w:t>
      </w:r>
      <w:r w:rsidRPr="00783E10">
        <w:rPr>
          <w:i/>
          <w:color w:val="231F20"/>
        </w:rPr>
        <w:t xml:space="preserve">Isis </w:t>
      </w:r>
      <w:r w:rsidRPr="00783E10">
        <w:rPr>
          <w:color w:val="231F20"/>
        </w:rPr>
        <w:t>to this</w:t>
      </w:r>
      <w:r w:rsidRPr="00783E10">
        <w:rPr>
          <w:color w:val="231F20"/>
          <w:spacing w:val="25"/>
        </w:rPr>
        <w:t xml:space="preserve"> </w:t>
      </w:r>
      <w:r w:rsidRPr="00783E10">
        <w:rPr>
          <w:color w:val="231F20"/>
        </w:rPr>
        <w:t>day.</w:t>
      </w:r>
    </w:p>
    <w:p w14:paraId="214F9D8D" w14:textId="77777777" w:rsidR="00FB03BF" w:rsidRPr="00783E10" w:rsidRDefault="00000000">
      <w:pPr>
        <w:pStyle w:val="Corpotesto"/>
        <w:spacing w:line="264" w:lineRule="auto"/>
        <w:ind w:left="198" w:right="193" w:firstLine="239"/>
        <w:jc w:val="both"/>
      </w:pPr>
      <w:r w:rsidRPr="00783E10">
        <w:rPr>
          <w:color w:val="231F20"/>
        </w:rPr>
        <w:t>Thus</w:t>
      </w:r>
      <w:r w:rsidRPr="00783E10">
        <w:rPr>
          <w:color w:val="231F20"/>
          <w:spacing w:val="-26"/>
        </w:rPr>
        <w:t xml:space="preserve"> </w:t>
      </w:r>
      <w:r w:rsidRPr="00783E10">
        <w:rPr>
          <w:color w:val="231F20"/>
        </w:rPr>
        <w:t>far,</w:t>
      </w:r>
      <w:r w:rsidRPr="00783E10">
        <w:rPr>
          <w:color w:val="231F20"/>
          <w:spacing w:val="-23"/>
        </w:rPr>
        <w:t xml:space="preserve"> </w:t>
      </w:r>
      <w:r w:rsidRPr="00783E10">
        <w:rPr>
          <w:color w:val="231F20"/>
        </w:rPr>
        <w:t>this</w:t>
      </w:r>
      <w:r w:rsidRPr="00783E10">
        <w:rPr>
          <w:color w:val="231F20"/>
          <w:spacing w:val="-24"/>
        </w:rPr>
        <w:t xml:space="preserve"> </w:t>
      </w:r>
      <w:r w:rsidRPr="00783E10">
        <w:rPr>
          <w:color w:val="231F20"/>
        </w:rPr>
        <w:t>essay</w:t>
      </w:r>
      <w:r w:rsidRPr="00783E10">
        <w:rPr>
          <w:color w:val="231F20"/>
          <w:spacing w:val="-24"/>
        </w:rPr>
        <w:t xml:space="preserve"> </w:t>
      </w:r>
      <w:r w:rsidRPr="00783E10">
        <w:rPr>
          <w:color w:val="231F20"/>
        </w:rPr>
        <w:t>has</w:t>
      </w:r>
      <w:r w:rsidRPr="00783E10">
        <w:rPr>
          <w:color w:val="231F20"/>
          <w:spacing w:val="-25"/>
        </w:rPr>
        <w:t xml:space="preserve"> </w:t>
      </w:r>
      <w:r w:rsidRPr="00783E10">
        <w:rPr>
          <w:color w:val="231F20"/>
        </w:rPr>
        <w:t>focused</w:t>
      </w:r>
      <w:r w:rsidRPr="00783E10">
        <w:rPr>
          <w:color w:val="231F20"/>
          <w:spacing w:val="-26"/>
        </w:rPr>
        <w:t xml:space="preserve"> </w:t>
      </w:r>
      <w:r w:rsidRPr="00783E10">
        <w:rPr>
          <w:color w:val="231F20"/>
        </w:rPr>
        <w:t>on</w:t>
      </w:r>
      <w:r w:rsidRPr="00783E10">
        <w:rPr>
          <w:color w:val="231F20"/>
          <w:spacing w:val="-26"/>
        </w:rPr>
        <w:t xml:space="preserve"> </w:t>
      </w:r>
      <w:r w:rsidRPr="00783E10">
        <w:rPr>
          <w:color w:val="231F20"/>
        </w:rPr>
        <w:t>the</w:t>
      </w:r>
      <w:r w:rsidRPr="00783E10">
        <w:rPr>
          <w:color w:val="231F20"/>
          <w:spacing w:val="-24"/>
        </w:rPr>
        <w:t xml:space="preserve"> </w:t>
      </w:r>
      <w:r w:rsidRPr="00783E10">
        <w:rPr>
          <w:color w:val="231F20"/>
        </w:rPr>
        <w:t>research</w:t>
      </w:r>
      <w:r w:rsidRPr="00783E10">
        <w:rPr>
          <w:color w:val="231F20"/>
          <w:spacing w:val="-26"/>
        </w:rPr>
        <w:t xml:space="preserve"> </w:t>
      </w:r>
      <w:r w:rsidRPr="00783E10">
        <w:rPr>
          <w:color w:val="231F20"/>
        </w:rPr>
        <w:t>articles</w:t>
      </w:r>
      <w:r w:rsidRPr="00783E10">
        <w:rPr>
          <w:color w:val="231F20"/>
          <w:spacing w:val="-25"/>
        </w:rPr>
        <w:t xml:space="preserve"> </w:t>
      </w:r>
      <w:r w:rsidRPr="00783E10">
        <w:rPr>
          <w:color w:val="231F20"/>
        </w:rPr>
        <w:t>in</w:t>
      </w:r>
      <w:r w:rsidRPr="00783E10">
        <w:rPr>
          <w:color w:val="231F20"/>
          <w:spacing w:val="-25"/>
        </w:rPr>
        <w:t xml:space="preserve"> </w:t>
      </w:r>
      <w:r w:rsidRPr="00783E10">
        <w:rPr>
          <w:i/>
          <w:color w:val="231F20"/>
        </w:rPr>
        <w:t>Isis</w:t>
      </w:r>
      <w:r w:rsidRPr="00783E10">
        <w:rPr>
          <w:color w:val="231F20"/>
        </w:rPr>
        <w:t>,</w:t>
      </w:r>
      <w:r w:rsidRPr="00783E10">
        <w:rPr>
          <w:color w:val="231F20"/>
          <w:spacing w:val="-25"/>
        </w:rPr>
        <w:t xml:space="preserve"> </w:t>
      </w:r>
      <w:r w:rsidRPr="00783E10">
        <w:rPr>
          <w:color w:val="231F20"/>
        </w:rPr>
        <w:t>but</w:t>
      </w:r>
      <w:r w:rsidRPr="00783E10">
        <w:rPr>
          <w:color w:val="231F20"/>
          <w:spacing w:val="-24"/>
        </w:rPr>
        <w:t xml:space="preserve"> </w:t>
      </w:r>
      <w:r w:rsidRPr="00783E10">
        <w:rPr>
          <w:color w:val="231F20"/>
        </w:rPr>
        <w:t>another</w:t>
      </w:r>
      <w:r w:rsidRPr="00783E10">
        <w:rPr>
          <w:color w:val="231F20"/>
          <w:spacing w:val="-23"/>
        </w:rPr>
        <w:t xml:space="preserve"> </w:t>
      </w:r>
      <w:r w:rsidRPr="00783E10">
        <w:rPr>
          <w:color w:val="231F20"/>
          <w:spacing w:val="-3"/>
        </w:rPr>
        <w:t>important</w:t>
      </w:r>
      <w:r w:rsidRPr="00783E10">
        <w:rPr>
          <w:color w:val="231F20"/>
          <w:spacing w:val="-24"/>
        </w:rPr>
        <w:t xml:space="preserve"> </w:t>
      </w:r>
      <w:r w:rsidRPr="00783E10">
        <w:rPr>
          <w:color w:val="231F20"/>
        </w:rPr>
        <w:t>component of</w:t>
      </w:r>
      <w:r w:rsidRPr="00783E10">
        <w:rPr>
          <w:color w:val="231F20"/>
          <w:spacing w:val="-31"/>
        </w:rPr>
        <w:t xml:space="preserve"> </w:t>
      </w:r>
      <w:r w:rsidRPr="00783E10">
        <w:rPr>
          <w:i/>
          <w:color w:val="231F20"/>
        </w:rPr>
        <w:t>Isis</w:t>
      </w:r>
      <w:r w:rsidRPr="00783E10">
        <w:rPr>
          <w:i/>
          <w:color w:val="231F20"/>
          <w:spacing w:val="-29"/>
        </w:rPr>
        <w:t xml:space="preserve"> </w:t>
      </w:r>
      <w:r w:rsidRPr="00783E10">
        <w:rPr>
          <w:color w:val="231F20"/>
        </w:rPr>
        <w:t>was</w:t>
      </w:r>
      <w:r w:rsidRPr="00783E10">
        <w:rPr>
          <w:color w:val="231F20"/>
          <w:spacing w:val="-29"/>
        </w:rPr>
        <w:t xml:space="preserve"> </w:t>
      </w:r>
      <w:r w:rsidRPr="00783E10">
        <w:rPr>
          <w:color w:val="231F20"/>
        </w:rPr>
        <w:t>(and</w:t>
      </w:r>
      <w:r w:rsidRPr="00783E10">
        <w:rPr>
          <w:color w:val="231F20"/>
          <w:spacing w:val="-29"/>
        </w:rPr>
        <w:t xml:space="preserve"> </w:t>
      </w:r>
      <w:r w:rsidRPr="00783E10">
        <w:rPr>
          <w:color w:val="231F20"/>
        </w:rPr>
        <w:t>is)</w:t>
      </w:r>
      <w:r w:rsidRPr="00783E10">
        <w:rPr>
          <w:color w:val="231F20"/>
          <w:spacing w:val="-30"/>
        </w:rPr>
        <w:t xml:space="preserve"> </w:t>
      </w:r>
      <w:r w:rsidRPr="00783E10">
        <w:rPr>
          <w:color w:val="231F20"/>
        </w:rPr>
        <w:t>its</w:t>
      </w:r>
      <w:r w:rsidRPr="00783E10">
        <w:rPr>
          <w:color w:val="231F20"/>
          <w:spacing w:val="-30"/>
        </w:rPr>
        <w:t xml:space="preserve"> </w:t>
      </w:r>
      <w:r w:rsidRPr="00783E10">
        <w:rPr>
          <w:color w:val="231F20"/>
        </w:rPr>
        <w:t>book</w:t>
      </w:r>
      <w:r w:rsidRPr="00783E10">
        <w:rPr>
          <w:color w:val="231F20"/>
          <w:spacing w:val="-31"/>
        </w:rPr>
        <w:t xml:space="preserve"> </w:t>
      </w:r>
      <w:r w:rsidRPr="00783E10">
        <w:rPr>
          <w:color w:val="231F20"/>
        </w:rPr>
        <w:t>reviews.</w:t>
      </w:r>
      <w:r w:rsidRPr="00783E10">
        <w:rPr>
          <w:color w:val="231F20"/>
          <w:spacing w:val="-29"/>
        </w:rPr>
        <w:t xml:space="preserve"> </w:t>
      </w:r>
      <w:r w:rsidRPr="00783E10">
        <w:rPr>
          <w:color w:val="231F20"/>
        </w:rPr>
        <w:t>Reviews</w:t>
      </w:r>
      <w:r w:rsidRPr="00783E10">
        <w:rPr>
          <w:color w:val="231F20"/>
          <w:spacing w:val="-30"/>
        </w:rPr>
        <w:t xml:space="preserve"> </w:t>
      </w:r>
      <w:r w:rsidRPr="00783E10">
        <w:rPr>
          <w:color w:val="231F20"/>
        </w:rPr>
        <w:t>of</w:t>
      </w:r>
      <w:r w:rsidRPr="00783E10">
        <w:rPr>
          <w:color w:val="231F20"/>
          <w:spacing w:val="-30"/>
        </w:rPr>
        <w:t xml:space="preserve"> </w:t>
      </w:r>
      <w:r w:rsidRPr="00783E10">
        <w:rPr>
          <w:color w:val="231F20"/>
        </w:rPr>
        <w:t>new</w:t>
      </w:r>
      <w:r w:rsidRPr="00783E10">
        <w:rPr>
          <w:color w:val="231F20"/>
          <w:spacing w:val="-30"/>
        </w:rPr>
        <w:t xml:space="preserve"> </w:t>
      </w:r>
      <w:r w:rsidRPr="00783E10">
        <w:rPr>
          <w:color w:val="231F20"/>
        </w:rPr>
        <w:t>monographs</w:t>
      </w:r>
      <w:r w:rsidRPr="00783E10">
        <w:rPr>
          <w:color w:val="231F20"/>
          <w:spacing w:val="-29"/>
        </w:rPr>
        <w:t xml:space="preserve"> </w:t>
      </w:r>
      <w:r w:rsidRPr="00783E10">
        <w:rPr>
          <w:color w:val="231F20"/>
        </w:rPr>
        <w:t>in</w:t>
      </w:r>
      <w:r w:rsidRPr="00783E10">
        <w:rPr>
          <w:color w:val="231F20"/>
          <w:spacing w:val="-30"/>
        </w:rPr>
        <w:t xml:space="preserve"> </w:t>
      </w:r>
      <w:r w:rsidRPr="00783E10">
        <w:rPr>
          <w:color w:val="231F20"/>
        </w:rPr>
        <w:t>the</w:t>
      </w:r>
      <w:r w:rsidRPr="00783E10">
        <w:rPr>
          <w:color w:val="231F20"/>
          <w:spacing w:val="-30"/>
        </w:rPr>
        <w:t xml:space="preserve"> </w:t>
      </w:r>
      <w:r w:rsidRPr="00783E10">
        <w:rPr>
          <w:color w:val="231F20"/>
        </w:rPr>
        <w:t>history</w:t>
      </w:r>
      <w:r w:rsidRPr="00783E10">
        <w:rPr>
          <w:color w:val="231F20"/>
          <w:spacing w:val="-29"/>
        </w:rPr>
        <w:t xml:space="preserve"> </w:t>
      </w:r>
      <w:r w:rsidRPr="00783E10">
        <w:rPr>
          <w:color w:val="231F20"/>
        </w:rPr>
        <w:t>of</w:t>
      </w:r>
      <w:r w:rsidRPr="00783E10">
        <w:rPr>
          <w:color w:val="231F20"/>
          <w:spacing w:val="-30"/>
        </w:rPr>
        <w:t xml:space="preserve"> </w:t>
      </w:r>
      <w:r w:rsidRPr="00783E10">
        <w:rPr>
          <w:color w:val="231F20"/>
        </w:rPr>
        <w:t>science</w:t>
      </w:r>
      <w:r w:rsidRPr="00783E10">
        <w:rPr>
          <w:color w:val="231F20"/>
          <w:spacing w:val="-31"/>
        </w:rPr>
        <w:t xml:space="preserve"> </w:t>
      </w:r>
      <w:r w:rsidRPr="00783E10">
        <w:rPr>
          <w:color w:val="231F20"/>
        </w:rPr>
        <w:t>had</w:t>
      </w:r>
      <w:r w:rsidRPr="00783E10">
        <w:rPr>
          <w:color w:val="231F20"/>
          <w:spacing w:val="-30"/>
        </w:rPr>
        <w:t xml:space="preserve"> </w:t>
      </w:r>
      <w:r w:rsidRPr="00783E10">
        <w:rPr>
          <w:color w:val="231F20"/>
        </w:rPr>
        <w:t>been</w:t>
      </w:r>
      <w:r w:rsidRPr="00783E10">
        <w:rPr>
          <w:color w:val="231F20"/>
          <w:spacing w:val="-31"/>
        </w:rPr>
        <w:t xml:space="preserve"> </w:t>
      </w:r>
      <w:r w:rsidRPr="00783E10">
        <w:rPr>
          <w:color w:val="231F20"/>
        </w:rPr>
        <w:t>a key</w:t>
      </w:r>
      <w:r w:rsidRPr="00783E10">
        <w:rPr>
          <w:color w:val="231F20"/>
          <w:spacing w:val="-7"/>
        </w:rPr>
        <w:t xml:space="preserve"> </w:t>
      </w:r>
      <w:r w:rsidRPr="00783E10">
        <w:rPr>
          <w:color w:val="231F20"/>
        </w:rPr>
        <w:t>feature</w:t>
      </w:r>
      <w:r w:rsidRPr="00783E10">
        <w:rPr>
          <w:color w:val="231F20"/>
          <w:spacing w:val="-8"/>
        </w:rPr>
        <w:t xml:space="preserve"> </w:t>
      </w:r>
      <w:r w:rsidRPr="00783E10">
        <w:rPr>
          <w:color w:val="231F20"/>
        </w:rPr>
        <w:t>of</w:t>
      </w:r>
      <w:r w:rsidRPr="00783E10">
        <w:rPr>
          <w:color w:val="231F20"/>
          <w:spacing w:val="-8"/>
        </w:rPr>
        <w:t xml:space="preserve"> </w:t>
      </w:r>
      <w:r w:rsidRPr="00783E10">
        <w:rPr>
          <w:i/>
          <w:color w:val="231F20"/>
        </w:rPr>
        <w:t>Isis</w:t>
      </w:r>
      <w:r w:rsidRPr="00783E10">
        <w:rPr>
          <w:i/>
          <w:color w:val="231F20"/>
          <w:spacing w:val="-6"/>
        </w:rPr>
        <w:t xml:space="preserve"> </w:t>
      </w:r>
      <w:r w:rsidRPr="00783E10">
        <w:rPr>
          <w:color w:val="231F20"/>
        </w:rPr>
        <w:t>under</w:t>
      </w:r>
      <w:r w:rsidRPr="00783E10">
        <w:rPr>
          <w:color w:val="231F20"/>
          <w:spacing w:val="-8"/>
        </w:rPr>
        <w:t xml:space="preserve"> </w:t>
      </w:r>
      <w:r w:rsidRPr="00783E10">
        <w:rPr>
          <w:color w:val="231F20"/>
        </w:rPr>
        <w:t>Sarton</w:t>
      </w:r>
      <w:r w:rsidRPr="00783E10">
        <w:rPr>
          <w:color w:val="231F20"/>
          <w:spacing w:val="-9"/>
        </w:rPr>
        <w:t xml:space="preserve"> </w:t>
      </w:r>
      <w:r w:rsidRPr="00783E10">
        <w:rPr>
          <w:color w:val="231F20"/>
        </w:rPr>
        <w:t>and</w:t>
      </w:r>
      <w:r w:rsidRPr="00783E10">
        <w:rPr>
          <w:color w:val="231F20"/>
          <w:spacing w:val="-7"/>
        </w:rPr>
        <w:t xml:space="preserve"> </w:t>
      </w:r>
      <w:r w:rsidRPr="00783E10">
        <w:rPr>
          <w:color w:val="231F20"/>
        </w:rPr>
        <w:t>continued</w:t>
      </w:r>
      <w:r w:rsidRPr="00783E10">
        <w:rPr>
          <w:color w:val="231F20"/>
          <w:spacing w:val="-9"/>
        </w:rPr>
        <w:t xml:space="preserve"> </w:t>
      </w:r>
      <w:r w:rsidRPr="00783E10">
        <w:rPr>
          <w:color w:val="231F20"/>
        </w:rPr>
        <w:t>to</w:t>
      </w:r>
      <w:r w:rsidRPr="00783E10">
        <w:rPr>
          <w:color w:val="231F20"/>
          <w:spacing w:val="-8"/>
        </w:rPr>
        <w:t xml:space="preserve"> </w:t>
      </w:r>
      <w:r w:rsidRPr="00783E10">
        <w:rPr>
          <w:color w:val="231F20"/>
        </w:rPr>
        <w:t>occupy</w:t>
      </w:r>
      <w:r w:rsidRPr="00783E10">
        <w:rPr>
          <w:color w:val="231F20"/>
          <w:spacing w:val="-10"/>
        </w:rPr>
        <w:t xml:space="preserve"> </w:t>
      </w:r>
      <w:r w:rsidRPr="00783E10">
        <w:rPr>
          <w:color w:val="231F20"/>
        </w:rPr>
        <w:t>a</w:t>
      </w:r>
      <w:r w:rsidRPr="00783E10">
        <w:rPr>
          <w:color w:val="231F20"/>
          <w:spacing w:val="-6"/>
        </w:rPr>
        <w:t xml:space="preserve"> </w:t>
      </w:r>
      <w:r w:rsidRPr="00783E10">
        <w:rPr>
          <w:color w:val="231F20"/>
          <w:spacing w:val="-3"/>
        </w:rPr>
        <w:t>signiﬁcant</w:t>
      </w:r>
      <w:r w:rsidRPr="00783E10">
        <w:rPr>
          <w:color w:val="231F20"/>
          <w:spacing w:val="-7"/>
        </w:rPr>
        <w:t xml:space="preserve"> </w:t>
      </w:r>
      <w:r w:rsidRPr="00783E10">
        <w:rPr>
          <w:color w:val="231F20"/>
        </w:rPr>
        <w:t>percentage</w:t>
      </w:r>
      <w:r w:rsidRPr="00783E10">
        <w:rPr>
          <w:color w:val="231F20"/>
          <w:spacing w:val="-8"/>
        </w:rPr>
        <w:t xml:space="preserve"> </w:t>
      </w:r>
      <w:r w:rsidRPr="00783E10">
        <w:rPr>
          <w:color w:val="231F20"/>
        </w:rPr>
        <w:t>of</w:t>
      </w:r>
      <w:r w:rsidRPr="00783E10">
        <w:rPr>
          <w:color w:val="231F20"/>
          <w:spacing w:val="-9"/>
        </w:rPr>
        <w:t xml:space="preserve"> </w:t>
      </w:r>
      <w:r w:rsidRPr="00783E10">
        <w:rPr>
          <w:color w:val="231F20"/>
        </w:rPr>
        <w:t>the</w:t>
      </w:r>
      <w:r w:rsidRPr="00783E10">
        <w:rPr>
          <w:color w:val="231F20"/>
          <w:spacing w:val="-8"/>
        </w:rPr>
        <w:t xml:space="preserve"> </w:t>
      </w:r>
      <w:r w:rsidRPr="00783E10">
        <w:rPr>
          <w:color w:val="231F20"/>
        </w:rPr>
        <w:t>journal’s page</w:t>
      </w:r>
      <w:r w:rsidRPr="00783E10">
        <w:rPr>
          <w:color w:val="231F20"/>
          <w:spacing w:val="-25"/>
        </w:rPr>
        <w:t xml:space="preserve"> </w:t>
      </w:r>
      <w:r w:rsidRPr="00783E10">
        <w:rPr>
          <w:color w:val="231F20"/>
        </w:rPr>
        <w:t>count.</w:t>
      </w:r>
      <w:r w:rsidRPr="00783E10">
        <w:rPr>
          <w:color w:val="231F20"/>
          <w:spacing w:val="-24"/>
        </w:rPr>
        <w:t xml:space="preserve"> </w:t>
      </w:r>
      <w:r w:rsidRPr="00783E10">
        <w:rPr>
          <w:color w:val="231F20"/>
        </w:rPr>
        <w:t>The</w:t>
      </w:r>
      <w:r w:rsidRPr="00783E10">
        <w:rPr>
          <w:color w:val="231F20"/>
          <w:spacing w:val="-24"/>
        </w:rPr>
        <w:t xml:space="preserve"> </w:t>
      </w:r>
      <w:r w:rsidRPr="00783E10">
        <w:rPr>
          <w:color w:val="231F20"/>
        </w:rPr>
        <w:t>ﬁrst</w:t>
      </w:r>
      <w:r w:rsidRPr="00783E10">
        <w:rPr>
          <w:color w:val="231F20"/>
          <w:spacing w:val="-25"/>
        </w:rPr>
        <w:t xml:space="preserve"> </w:t>
      </w:r>
      <w:r w:rsidRPr="00783E10">
        <w:rPr>
          <w:color w:val="231F20"/>
        </w:rPr>
        <w:t>post-Sarton</w:t>
      </w:r>
      <w:r w:rsidRPr="00783E10">
        <w:rPr>
          <w:color w:val="231F20"/>
          <w:spacing w:val="-24"/>
        </w:rPr>
        <w:t xml:space="preserve"> </w:t>
      </w:r>
      <w:r w:rsidRPr="00783E10">
        <w:rPr>
          <w:color w:val="231F20"/>
        </w:rPr>
        <w:t>volume</w:t>
      </w:r>
      <w:r w:rsidRPr="00783E10">
        <w:rPr>
          <w:color w:val="231F20"/>
          <w:spacing w:val="-25"/>
        </w:rPr>
        <w:t xml:space="preserve"> </w:t>
      </w:r>
      <w:r w:rsidRPr="00783E10">
        <w:rPr>
          <w:color w:val="231F20"/>
        </w:rPr>
        <w:t>of</w:t>
      </w:r>
      <w:r w:rsidRPr="00783E10">
        <w:rPr>
          <w:color w:val="231F20"/>
          <w:spacing w:val="-26"/>
        </w:rPr>
        <w:t xml:space="preserve"> </w:t>
      </w:r>
      <w:r w:rsidRPr="00783E10">
        <w:rPr>
          <w:i/>
          <w:color w:val="231F20"/>
        </w:rPr>
        <w:t>Isis</w:t>
      </w:r>
      <w:r w:rsidRPr="00783E10">
        <w:rPr>
          <w:i/>
          <w:color w:val="231F20"/>
          <w:spacing w:val="-24"/>
        </w:rPr>
        <w:t xml:space="preserve"> </w:t>
      </w:r>
      <w:r w:rsidRPr="00783E10">
        <w:rPr>
          <w:color w:val="231F20"/>
        </w:rPr>
        <w:t>in</w:t>
      </w:r>
      <w:r w:rsidRPr="00783E10">
        <w:rPr>
          <w:color w:val="231F20"/>
          <w:spacing w:val="-24"/>
        </w:rPr>
        <w:t xml:space="preserve"> </w:t>
      </w:r>
      <w:r w:rsidRPr="00783E10">
        <w:rPr>
          <w:color w:val="231F20"/>
        </w:rPr>
        <w:t>1953,</w:t>
      </w:r>
      <w:r w:rsidRPr="00783E10">
        <w:rPr>
          <w:color w:val="231F20"/>
          <w:spacing w:val="-25"/>
        </w:rPr>
        <w:t xml:space="preserve"> </w:t>
      </w:r>
      <w:r w:rsidRPr="00783E10">
        <w:rPr>
          <w:color w:val="231F20"/>
        </w:rPr>
        <w:t>for</w:t>
      </w:r>
      <w:r w:rsidRPr="00783E10">
        <w:rPr>
          <w:color w:val="231F20"/>
          <w:spacing w:val="-24"/>
        </w:rPr>
        <w:t xml:space="preserve"> </w:t>
      </w:r>
      <w:r w:rsidRPr="00783E10">
        <w:rPr>
          <w:color w:val="231F20"/>
        </w:rPr>
        <w:t>example,</w:t>
      </w:r>
      <w:r w:rsidRPr="00783E10">
        <w:rPr>
          <w:color w:val="231F20"/>
          <w:spacing w:val="-26"/>
        </w:rPr>
        <w:t xml:space="preserve"> </w:t>
      </w:r>
      <w:r w:rsidRPr="00783E10">
        <w:rPr>
          <w:color w:val="231F20"/>
        </w:rPr>
        <w:t>had</w:t>
      </w:r>
      <w:r w:rsidRPr="00783E10">
        <w:rPr>
          <w:color w:val="231F20"/>
          <w:spacing w:val="-24"/>
        </w:rPr>
        <w:t xml:space="preserve"> </w:t>
      </w:r>
      <w:r w:rsidRPr="00783E10">
        <w:rPr>
          <w:color w:val="231F20"/>
        </w:rPr>
        <w:t>77</w:t>
      </w:r>
      <w:r w:rsidRPr="00783E10">
        <w:rPr>
          <w:color w:val="231F20"/>
          <w:spacing w:val="-26"/>
        </w:rPr>
        <w:t xml:space="preserve"> </w:t>
      </w:r>
      <w:r w:rsidRPr="00783E10">
        <w:rPr>
          <w:color w:val="231F20"/>
        </w:rPr>
        <w:t>pages</w:t>
      </w:r>
      <w:r w:rsidRPr="00783E10">
        <w:rPr>
          <w:color w:val="231F20"/>
          <w:spacing w:val="-25"/>
        </w:rPr>
        <w:t xml:space="preserve"> </w:t>
      </w:r>
      <w:r w:rsidRPr="00783E10">
        <w:rPr>
          <w:color w:val="231F20"/>
        </w:rPr>
        <w:t>of</w:t>
      </w:r>
      <w:r w:rsidRPr="00783E10">
        <w:rPr>
          <w:color w:val="231F20"/>
          <w:spacing w:val="-25"/>
        </w:rPr>
        <w:t xml:space="preserve"> </w:t>
      </w:r>
      <w:r w:rsidRPr="00783E10">
        <w:rPr>
          <w:color w:val="231F20"/>
        </w:rPr>
        <w:t>book</w:t>
      </w:r>
      <w:r w:rsidRPr="00783E10">
        <w:rPr>
          <w:color w:val="231F20"/>
          <w:spacing w:val="-26"/>
        </w:rPr>
        <w:t xml:space="preserve"> </w:t>
      </w:r>
      <w:r w:rsidRPr="00783E10">
        <w:rPr>
          <w:color w:val="231F20"/>
        </w:rPr>
        <w:t>reviews out</w:t>
      </w:r>
      <w:r w:rsidRPr="00783E10">
        <w:rPr>
          <w:color w:val="231F20"/>
          <w:spacing w:val="-22"/>
        </w:rPr>
        <w:t xml:space="preserve"> </w:t>
      </w:r>
      <w:r w:rsidRPr="00783E10">
        <w:rPr>
          <w:color w:val="231F20"/>
        </w:rPr>
        <w:t>of</w:t>
      </w:r>
      <w:r w:rsidRPr="00783E10">
        <w:rPr>
          <w:color w:val="231F20"/>
          <w:spacing w:val="-22"/>
        </w:rPr>
        <w:t xml:space="preserve"> </w:t>
      </w:r>
      <w:r w:rsidRPr="00783E10">
        <w:rPr>
          <w:color w:val="231F20"/>
        </w:rPr>
        <w:t>405</w:t>
      </w:r>
      <w:r w:rsidRPr="00783E10">
        <w:rPr>
          <w:color w:val="231F20"/>
          <w:spacing w:val="-21"/>
        </w:rPr>
        <w:t xml:space="preserve"> </w:t>
      </w:r>
      <w:r w:rsidRPr="00783E10">
        <w:rPr>
          <w:color w:val="231F20"/>
        </w:rPr>
        <w:t>pages</w:t>
      </w:r>
      <w:r w:rsidRPr="00783E10">
        <w:rPr>
          <w:color w:val="231F20"/>
          <w:spacing w:val="-22"/>
        </w:rPr>
        <w:t xml:space="preserve"> </w:t>
      </w:r>
      <w:r w:rsidRPr="00783E10">
        <w:rPr>
          <w:color w:val="231F20"/>
        </w:rPr>
        <w:t>total</w:t>
      </w:r>
      <w:r w:rsidRPr="00783E10">
        <w:rPr>
          <w:color w:val="231F20"/>
          <w:spacing w:val="-21"/>
        </w:rPr>
        <w:t xml:space="preserve"> </w:t>
      </w:r>
      <w:r w:rsidRPr="00783E10">
        <w:rPr>
          <w:color w:val="231F20"/>
        </w:rPr>
        <w:t>(19%</w:t>
      </w:r>
      <w:r w:rsidRPr="00783E10">
        <w:rPr>
          <w:color w:val="231F20"/>
          <w:spacing w:val="-23"/>
        </w:rPr>
        <w:t xml:space="preserve"> </w:t>
      </w:r>
      <w:r w:rsidRPr="00783E10">
        <w:rPr>
          <w:color w:val="231F20"/>
        </w:rPr>
        <w:t>of</w:t>
      </w:r>
      <w:r w:rsidRPr="00783E10">
        <w:rPr>
          <w:color w:val="231F20"/>
          <w:spacing w:val="-23"/>
        </w:rPr>
        <w:t xml:space="preserve"> </w:t>
      </w:r>
      <w:r w:rsidRPr="00783E10">
        <w:rPr>
          <w:color w:val="231F20"/>
        </w:rPr>
        <w:t>total</w:t>
      </w:r>
      <w:r w:rsidRPr="00783E10">
        <w:rPr>
          <w:color w:val="231F20"/>
          <w:spacing w:val="-21"/>
        </w:rPr>
        <w:t xml:space="preserve"> </w:t>
      </w:r>
      <w:r w:rsidRPr="00783E10">
        <w:rPr>
          <w:color w:val="231F20"/>
        </w:rPr>
        <w:t>page</w:t>
      </w:r>
      <w:r w:rsidRPr="00783E10">
        <w:rPr>
          <w:color w:val="231F20"/>
          <w:spacing w:val="-23"/>
        </w:rPr>
        <w:t xml:space="preserve"> </w:t>
      </w:r>
      <w:r w:rsidRPr="00783E10">
        <w:rPr>
          <w:color w:val="231F20"/>
        </w:rPr>
        <w:t>count).</w:t>
      </w:r>
      <w:r w:rsidRPr="00783E10">
        <w:rPr>
          <w:color w:val="231F20"/>
          <w:spacing w:val="-22"/>
        </w:rPr>
        <w:t xml:space="preserve"> </w:t>
      </w:r>
      <w:r w:rsidRPr="00783E10">
        <w:rPr>
          <w:color w:val="231F20"/>
        </w:rPr>
        <w:t>That</w:t>
      </w:r>
      <w:r w:rsidRPr="00783E10">
        <w:rPr>
          <w:color w:val="231F20"/>
          <w:spacing w:val="-22"/>
        </w:rPr>
        <w:t xml:space="preserve"> </w:t>
      </w:r>
      <w:r w:rsidRPr="00783E10">
        <w:rPr>
          <w:color w:val="231F20"/>
        </w:rPr>
        <w:t>percentage</w:t>
      </w:r>
      <w:r w:rsidRPr="00783E10">
        <w:rPr>
          <w:color w:val="231F20"/>
          <w:spacing w:val="-21"/>
        </w:rPr>
        <w:t xml:space="preserve"> </w:t>
      </w:r>
      <w:r w:rsidRPr="00783E10">
        <w:rPr>
          <w:color w:val="231F20"/>
        </w:rPr>
        <w:t>grew</w:t>
      </w:r>
      <w:r w:rsidRPr="00783E10">
        <w:rPr>
          <w:color w:val="231F20"/>
          <w:spacing w:val="-23"/>
        </w:rPr>
        <w:t xml:space="preserve"> </w:t>
      </w:r>
      <w:r w:rsidRPr="00783E10">
        <w:rPr>
          <w:color w:val="231F20"/>
        </w:rPr>
        <w:t>dramatically</w:t>
      </w:r>
      <w:r w:rsidRPr="00783E10">
        <w:rPr>
          <w:color w:val="231F20"/>
          <w:spacing w:val="-21"/>
        </w:rPr>
        <w:t xml:space="preserve"> </w:t>
      </w:r>
      <w:r w:rsidRPr="00783E10">
        <w:rPr>
          <w:color w:val="231F20"/>
        </w:rPr>
        <w:t>in</w:t>
      </w:r>
      <w:r w:rsidRPr="00783E10">
        <w:rPr>
          <w:color w:val="231F20"/>
          <w:spacing w:val="-23"/>
        </w:rPr>
        <w:t xml:space="preserve"> </w:t>
      </w:r>
      <w:r w:rsidRPr="00783E10">
        <w:rPr>
          <w:color w:val="231F20"/>
        </w:rPr>
        <w:t>the</w:t>
      </w:r>
      <w:r w:rsidRPr="00783E10">
        <w:rPr>
          <w:color w:val="231F20"/>
          <w:spacing w:val="-21"/>
        </w:rPr>
        <w:t xml:space="preserve"> </w:t>
      </w:r>
      <w:r w:rsidRPr="00783E10">
        <w:rPr>
          <w:color w:val="231F20"/>
        </w:rPr>
        <w:t>1980s</w:t>
      </w:r>
      <w:r w:rsidRPr="00783E10">
        <w:rPr>
          <w:color w:val="231F20"/>
          <w:spacing w:val="-21"/>
        </w:rPr>
        <w:t xml:space="preserve"> </w:t>
      </w:r>
      <w:r w:rsidRPr="00783E10">
        <w:rPr>
          <w:color w:val="231F20"/>
        </w:rPr>
        <w:t xml:space="preserve">as </w:t>
      </w:r>
      <w:r w:rsidRPr="00783E10">
        <w:rPr>
          <w:i/>
          <w:color w:val="231F20"/>
        </w:rPr>
        <w:t>Isis</w:t>
      </w:r>
      <w:r w:rsidRPr="00783E10">
        <w:rPr>
          <w:i/>
          <w:color w:val="231F20"/>
          <w:spacing w:val="-19"/>
        </w:rPr>
        <w:t xml:space="preserve"> </w:t>
      </w:r>
      <w:r w:rsidRPr="00783E10">
        <w:rPr>
          <w:color w:val="231F20"/>
        </w:rPr>
        <w:t>began</w:t>
      </w:r>
      <w:r w:rsidRPr="00783E10">
        <w:rPr>
          <w:color w:val="231F20"/>
          <w:spacing w:val="-19"/>
        </w:rPr>
        <w:t xml:space="preserve"> </w:t>
      </w:r>
      <w:r w:rsidRPr="00783E10">
        <w:rPr>
          <w:color w:val="231F20"/>
        </w:rPr>
        <w:t>to</w:t>
      </w:r>
      <w:r w:rsidRPr="00783E10">
        <w:rPr>
          <w:color w:val="231F20"/>
          <w:spacing w:val="-19"/>
        </w:rPr>
        <w:t xml:space="preserve"> </w:t>
      </w:r>
      <w:r w:rsidRPr="00783E10">
        <w:rPr>
          <w:color w:val="231F20"/>
        </w:rPr>
        <w:t>aspire</w:t>
      </w:r>
      <w:r w:rsidRPr="00783E10">
        <w:rPr>
          <w:color w:val="231F20"/>
          <w:spacing w:val="-18"/>
        </w:rPr>
        <w:t xml:space="preserve"> </w:t>
      </w:r>
      <w:r w:rsidRPr="00783E10">
        <w:rPr>
          <w:color w:val="231F20"/>
        </w:rPr>
        <w:t>to</w:t>
      </w:r>
      <w:r w:rsidRPr="00783E10">
        <w:rPr>
          <w:color w:val="231F20"/>
          <w:spacing w:val="-19"/>
        </w:rPr>
        <w:t xml:space="preserve"> </w:t>
      </w:r>
      <w:r w:rsidRPr="00783E10">
        <w:rPr>
          <w:color w:val="231F20"/>
        </w:rPr>
        <w:t>comprehensive</w:t>
      </w:r>
      <w:r w:rsidRPr="00783E10">
        <w:rPr>
          <w:color w:val="231F20"/>
          <w:spacing w:val="-19"/>
        </w:rPr>
        <w:t xml:space="preserve"> </w:t>
      </w:r>
      <w:r w:rsidRPr="00783E10">
        <w:rPr>
          <w:color w:val="231F20"/>
        </w:rPr>
        <w:t>coverage</w:t>
      </w:r>
      <w:r w:rsidRPr="00783E10">
        <w:rPr>
          <w:color w:val="231F20"/>
          <w:spacing w:val="-18"/>
        </w:rPr>
        <w:t xml:space="preserve"> </w:t>
      </w:r>
      <w:r w:rsidRPr="00783E10">
        <w:rPr>
          <w:color w:val="231F20"/>
        </w:rPr>
        <w:t>of</w:t>
      </w:r>
      <w:r w:rsidRPr="00783E10">
        <w:rPr>
          <w:color w:val="231F20"/>
          <w:spacing w:val="-19"/>
        </w:rPr>
        <w:t xml:space="preserve"> </w:t>
      </w:r>
      <w:r w:rsidRPr="00783E10">
        <w:rPr>
          <w:color w:val="231F20"/>
        </w:rPr>
        <w:t>new</w:t>
      </w:r>
      <w:r w:rsidRPr="00783E10">
        <w:rPr>
          <w:color w:val="231F20"/>
          <w:spacing w:val="-19"/>
        </w:rPr>
        <w:t xml:space="preserve"> </w:t>
      </w:r>
      <w:r w:rsidRPr="00783E10">
        <w:rPr>
          <w:color w:val="231F20"/>
        </w:rPr>
        <w:t>scholarly</w:t>
      </w:r>
      <w:r w:rsidRPr="00783E10">
        <w:rPr>
          <w:color w:val="231F20"/>
          <w:spacing w:val="-19"/>
        </w:rPr>
        <w:t xml:space="preserve"> </w:t>
      </w:r>
      <w:r w:rsidRPr="00783E10">
        <w:rPr>
          <w:color w:val="231F20"/>
        </w:rPr>
        <w:t>monographs</w:t>
      </w:r>
      <w:r w:rsidRPr="00783E10">
        <w:rPr>
          <w:color w:val="231F20"/>
          <w:spacing w:val="-18"/>
        </w:rPr>
        <w:t xml:space="preserve"> </w:t>
      </w:r>
      <w:r w:rsidRPr="00783E10">
        <w:rPr>
          <w:color w:val="231F20"/>
        </w:rPr>
        <w:t>in</w:t>
      </w:r>
      <w:r w:rsidRPr="00783E10">
        <w:rPr>
          <w:color w:val="231F20"/>
          <w:spacing w:val="-17"/>
        </w:rPr>
        <w:t xml:space="preserve"> </w:t>
      </w:r>
      <w:r w:rsidRPr="00783E10">
        <w:rPr>
          <w:color w:val="231F20"/>
        </w:rPr>
        <w:t>the</w:t>
      </w:r>
      <w:r w:rsidRPr="00783E10">
        <w:rPr>
          <w:color w:val="231F20"/>
          <w:spacing w:val="-20"/>
        </w:rPr>
        <w:t xml:space="preserve"> </w:t>
      </w:r>
      <w:r w:rsidRPr="00783E10">
        <w:rPr>
          <w:color w:val="231F20"/>
        </w:rPr>
        <w:t>history</w:t>
      </w:r>
      <w:r w:rsidRPr="00783E10">
        <w:rPr>
          <w:color w:val="231F20"/>
          <w:spacing w:val="-18"/>
        </w:rPr>
        <w:t xml:space="preserve"> </w:t>
      </w:r>
      <w:r w:rsidRPr="00783E10">
        <w:rPr>
          <w:color w:val="231F20"/>
        </w:rPr>
        <w:t>of</w:t>
      </w:r>
      <w:r w:rsidRPr="00783E10">
        <w:rPr>
          <w:color w:val="231F20"/>
          <w:spacing w:val="-19"/>
        </w:rPr>
        <w:t xml:space="preserve"> </w:t>
      </w:r>
      <w:r w:rsidRPr="00783E10">
        <w:rPr>
          <w:color w:val="231F20"/>
        </w:rPr>
        <w:t xml:space="preserve">sci- </w:t>
      </w:r>
      <w:proofErr w:type="spellStart"/>
      <w:r w:rsidRPr="00783E10">
        <w:rPr>
          <w:color w:val="231F20"/>
        </w:rPr>
        <w:t>ence</w:t>
      </w:r>
      <w:proofErr w:type="spellEnd"/>
      <w:r w:rsidRPr="00783E10">
        <w:rPr>
          <w:color w:val="231F20"/>
        </w:rPr>
        <w:t>;</w:t>
      </w:r>
      <w:r w:rsidRPr="00783E10">
        <w:rPr>
          <w:color w:val="231F20"/>
          <w:spacing w:val="-8"/>
        </w:rPr>
        <w:t xml:space="preserve"> </w:t>
      </w:r>
      <w:r w:rsidRPr="00783E10">
        <w:rPr>
          <w:color w:val="231F20"/>
        </w:rPr>
        <w:t>33.8%</w:t>
      </w:r>
      <w:r w:rsidRPr="00783E10">
        <w:rPr>
          <w:color w:val="231F20"/>
          <w:spacing w:val="-10"/>
        </w:rPr>
        <w:t xml:space="preserve"> </w:t>
      </w:r>
      <w:r w:rsidRPr="00783E10">
        <w:rPr>
          <w:color w:val="231F20"/>
        </w:rPr>
        <w:t>of</w:t>
      </w:r>
      <w:r w:rsidRPr="00783E10">
        <w:rPr>
          <w:color w:val="231F20"/>
          <w:spacing w:val="-10"/>
        </w:rPr>
        <w:t xml:space="preserve"> </w:t>
      </w:r>
      <w:r w:rsidRPr="00783E10">
        <w:rPr>
          <w:color w:val="231F20"/>
        </w:rPr>
        <w:t>the</w:t>
      </w:r>
      <w:r w:rsidRPr="00783E10">
        <w:rPr>
          <w:color w:val="231F20"/>
          <w:spacing w:val="-11"/>
        </w:rPr>
        <w:t xml:space="preserve"> </w:t>
      </w:r>
      <w:r w:rsidRPr="00783E10">
        <w:rPr>
          <w:color w:val="231F20"/>
        </w:rPr>
        <w:t>1980</w:t>
      </w:r>
      <w:r w:rsidRPr="00783E10">
        <w:rPr>
          <w:color w:val="231F20"/>
          <w:spacing w:val="-10"/>
        </w:rPr>
        <w:t xml:space="preserve"> </w:t>
      </w:r>
      <w:r w:rsidRPr="00783E10">
        <w:rPr>
          <w:color w:val="231F20"/>
        </w:rPr>
        <w:t>volume,</w:t>
      </w:r>
      <w:r w:rsidRPr="00783E10">
        <w:rPr>
          <w:color w:val="231F20"/>
          <w:spacing w:val="-9"/>
        </w:rPr>
        <w:t xml:space="preserve"> </w:t>
      </w:r>
      <w:r w:rsidRPr="00783E10">
        <w:rPr>
          <w:color w:val="231F20"/>
        </w:rPr>
        <w:t>40.5%</w:t>
      </w:r>
      <w:r w:rsidRPr="00783E10">
        <w:rPr>
          <w:color w:val="231F20"/>
          <w:spacing w:val="-10"/>
        </w:rPr>
        <w:t xml:space="preserve"> </w:t>
      </w:r>
      <w:r w:rsidRPr="00783E10">
        <w:rPr>
          <w:color w:val="231F20"/>
        </w:rPr>
        <w:t>of</w:t>
      </w:r>
      <w:r w:rsidRPr="00783E10">
        <w:rPr>
          <w:color w:val="231F20"/>
          <w:spacing w:val="-10"/>
        </w:rPr>
        <w:t xml:space="preserve"> </w:t>
      </w:r>
      <w:r w:rsidRPr="00783E10">
        <w:rPr>
          <w:color w:val="231F20"/>
        </w:rPr>
        <w:t>the</w:t>
      </w:r>
      <w:r w:rsidRPr="00783E10">
        <w:rPr>
          <w:color w:val="231F20"/>
          <w:spacing w:val="-9"/>
        </w:rPr>
        <w:t xml:space="preserve"> </w:t>
      </w:r>
      <w:r w:rsidRPr="00783E10">
        <w:rPr>
          <w:color w:val="231F20"/>
        </w:rPr>
        <w:t>1985</w:t>
      </w:r>
      <w:r w:rsidRPr="00783E10">
        <w:rPr>
          <w:color w:val="231F20"/>
          <w:spacing w:val="-10"/>
        </w:rPr>
        <w:t xml:space="preserve"> </w:t>
      </w:r>
      <w:r w:rsidRPr="00783E10">
        <w:rPr>
          <w:color w:val="231F20"/>
        </w:rPr>
        <w:t>volume,</w:t>
      </w:r>
      <w:r w:rsidRPr="00783E10">
        <w:rPr>
          <w:color w:val="231F20"/>
          <w:spacing w:val="-10"/>
        </w:rPr>
        <w:t xml:space="preserve"> </w:t>
      </w:r>
      <w:r w:rsidRPr="00783E10">
        <w:rPr>
          <w:color w:val="231F20"/>
        </w:rPr>
        <w:t>and</w:t>
      </w:r>
      <w:r w:rsidRPr="00783E10">
        <w:rPr>
          <w:color w:val="231F20"/>
          <w:spacing w:val="-9"/>
        </w:rPr>
        <w:t xml:space="preserve"> </w:t>
      </w:r>
      <w:r w:rsidRPr="00783E10">
        <w:rPr>
          <w:color w:val="231F20"/>
        </w:rPr>
        <w:t>a</w:t>
      </w:r>
      <w:r w:rsidRPr="00783E10">
        <w:rPr>
          <w:color w:val="231F20"/>
          <w:spacing w:val="-8"/>
        </w:rPr>
        <w:t xml:space="preserve"> </w:t>
      </w:r>
      <w:r w:rsidRPr="00783E10">
        <w:rPr>
          <w:color w:val="231F20"/>
        </w:rPr>
        <w:t>whopping</w:t>
      </w:r>
      <w:r w:rsidRPr="00783E10">
        <w:rPr>
          <w:color w:val="231F20"/>
          <w:spacing w:val="-11"/>
        </w:rPr>
        <w:t xml:space="preserve"> </w:t>
      </w:r>
      <w:r w:rsidRPr="00783E10">
        <w:rPr>
          <w:color w:val="231F20"/>
        </w:rPr>
        <w:t>47.5%</w:t>
      </w:r>
      <w:r w:rsidRPr="00783E10">
        <w:rPr>
          <w:color w:val="231F20"/>
          <w:spacing w:val="-8"/>
        </w:rPr>
        <w:t xml:space="preserve"> </w:t>
      </w:r>
      <w:r w:rsidRPr="00783E10">
        <w:rPr>
          <w:color w:val="231F20"/>
        </w:rPr>
        <w:t>of</w:t>
      </w:r>
      <w:r w:rsidRPr="00783E10">
        <w:rPr>
          <w:color w:val="231F20"/>
          <w:spacing w:val="-12"/>
        </w:rPr>
        <w:t xml:space="preserve"> </w:t>
      </w:r>
      <w:r w:rsidRPr="00783E10">
        <w:rPr>
          <w:color w:val="231F20"/>
        </w:rPr>
        <w:t>the</w:t>
      </w:r>
      <w:r w:rsidRPr="00783E10">
        <w:rPr>
          <w:color w:val="231F20"/>
          <w:spacing w:val="-8"/>
        </w:rPr>
        <w:t xml:space="preserve"> </w:t>
      </w:r>
      <w:r w:rsidRPr="00783E10">
        <w:rPr>
          <w:color w:val="231F20"/>
        </w:rPr>
        <w:t>1990 volume</w:t>
      </w:r>
      <w:r w:rsidRPr="00783E10">
        <w:rPr>
          <w:color w:val="231F20"/>
          <w:spacing w:val="-26"/>
        </w:rPr>
        <w:t xml:space="preserve"> </w:t>
      </w:r>
      <w:r w:rsidRPr="00783E10">
        <w:rPr>
          <w:color w:val="231F20"/>
        </w:rPr>
        <w:t>were</w:t>
      </w:r>
      <w:r w:rsidRPr="00783E10">
        <w:rPr>
          <w:color w:val="231F20"/>
          <w:spacing w:val="-26"/>
        </w:rPr>
        <w:t xml:space="preserve"> </w:t>
      </w:r>
      <w:r w:rsidRPr="00783E10">
        <w:rPr>
          <w:color w:val="231F20"/>
        </w:rPr>
        <w:t>dedicated</w:t>
      </w:r>
      <w:r w:rsidRPr="00783E10">
        <w:rPr>
          <w:color w:val="231F20"/>
          <w:spacing w:val="-27"/>
        </w:rPr>
        <w:t xml:space="preserve"> </w:t>
      </w:r>
      <w:r w:rsidRPr="00783E10">
        <w:rPr>
          <w:color w:val="231F20"/>
        </w:rPr>
        <w:t>to</w:t>
      </w:r>
      <w:r w:rsidRPr="00783E10">
        <w:rPr>
          <w:color w:val="231F20"/>
          <w:spacing w:val="-27"/>
        </w:rPr>
        <w:t xml:space="preserve"> </w:t>
      </w:r>
      <w:r w:rsidRPr="00783E10">
        <w:rPr>
          <w:color w:val="231F20"/>
        </w:rPr>
        <w:t>book</w:t>
      </w:r>
      <w:r w:rsidRPr="00783E10">
        <w:rPr>
          <w:color w:val="231F20"/>
          <w:spacing w:val="-27"/>
        </w:rPr>
        <w:t xml:space="preserve"> </w:t>
      </w:r>
      <w:r w:rsidRPr="00783E10">
        <w:rPr>
          <w:color w:val="231F20"/>
        </w:rPr>
        <w:t>reviews.</w:t>
      </w:r>
      <w:r w:rsidRPr="00783E10">
        <w:rPr>
          <w:color w:val="231F20"/>
          <w:spacing w:val="-27"/>
        </w:rPr>
        <w:t xml:space="preserve"> </w:t>
      </w:r>
      <w:r w:rsidRPr="00783E10">
        <w:rPr>
          <w:color w:val="231F20"/>
        </w:rPr>
        <w:t>In</w:t>
      </w:r>
      <w:r w:rsidRPr="00783E10">
        <w:rPr>
          <w:color w:val="231F20"/>
          <w:spacing w:val="-27"/>
        </w:rPr>
        <w:t xml:space="preserve"> </w:t>
      </w:r>
      <w:r w:rsidRPr="00783E10">
        <w:rPr>
          <w:color w:val="231F20"/>
        </w:rPr>
        <w:t>the</w:t>
      </w:r>
      <w:r w:rsidRPr="00783E10">
        <w:rPr>
          <w:color w:val="231F20"/>
          <w:spacing w:val="-27"/>
        </w:rPr>
        <w:t xml:space="preserve"> </w:t>
      </w:r>
      <w:r w:rsidRPr="00783E10">
        <w:rPr>
          <w:color w:val="231F20"/>
        </w:rPr>
        <w:t>twenty-ﬁrst</w:t>
      </w:r>
      <w:r w:rsidRPr="00783E10">
        <w:rPr>
          <w:color w:val="231F20"/>
          <w:spacing w:val="-26"/>
        </w:rPr>
        <w:t xml:space="preserve"> </w:t>
      </w:r>
      <w:r w:rsidRPr="00783E10">
        <w:rPr>
          <w:color w:val="231F20"/>
        </w:rPr>
        <w:t>century</w:t>
      </w:r>
      <w:r w:rsidRPr="00783E10">
        <w:rPr>
          <w:color w:val="231F20"/>
          <w:spacing w:val="-26"/>
        </w:rPr>
        <w:t xml:space="preserve"> </w:t>
      </w:r>
      <w:r w:rsidRPr="00783E10">
        <w:rPr>
          <w:color w:val="231F20"/>
        </w:rPr>
        <w:t>that</w:t>
      </w:r>
      <w:r w:rsidRPr="00783E10">
        <w:rPr>
          <w:color w:val="231F20"/>
          <w:spacing w:val="-26"/>
        </w:rPr>
        <w:t xml:space="preserve"> </w:t>
      </w:r>
      <w:r w:rsidRPr="00783E10">
        <w:rPr>
          <w:color w:val="231F20"/>
        </w:rPr>
        <w:t>percentage</w:t>
      </w:r>
      <w:r w:rsidRPr="00783E10">
        <w:rPr>
          <w:color w:val="231F20"/>
          <w:spacing w:val="-27"/>
        </w:rPr>
        <w:t xml:space="preserve"> </w:t>
      </w:r>
      <w:r w:rsidRPr="00783E10">
        <w:rPr>
          <w:color w:val="231F20"/>
        </w:rPr>
        <w:t>has</w:t>
      </w:r>
      <w:r w:rsidRPr="00783E10">
        <w:rPr>
          <w:color w:val="231F20"/>
          <w:spacing w:val="-26"/>
        </w:rPr>
        <w:t xml:space="preserve"> </w:t>
      </w:r>
      <w:r w:rsidRPr="00783E10">
        <w:rPr>
          <w:color w:val="231F20"/>
        </w:rPr>
        <w:t>stabilized</w:t>
      </w:r>
      <w:r w:rsidRPr="00783E10">
        <w:rPr>
          <w:color w:val="231F20"/>
          <w:spacing w:val="-27"/>
        </w:rPr>
        <w:t xml:space="preserve"> </w:t>
      </w:r>
      <w:r w:rsidRPr="00783E10">
        <w:rPr>
          <w:color w:val="231F20"/>
        </w:rPr>
        <w:t>at around</w:t>
      </w:r>
      <w:r w:rsidRPr="00783E10">
        <w:rPr>
          <w:color w:val="231F20"/>
          <w:spacing w:val="-20"/>
        </w:rPr>
        <w:t xml:space="preserve"> </w:t>
      </w:r>
      <w:r w:rsidRPr="00783E10">
        <w:rPr>
          <w:color w:val="231F20"/>
          <w:spacing w:val="-3"/>
        </w:rPr>
        <w:t>30%–35%</w:t>
      </w:r>
      <w:r w:rsidRPr="00783E10">
        <w:rPr>
          <w:color w:val="231F20"/>
          <w:spacing w:val="-18"/>
        </w:rPr>
        <w:t xml:space="preserve"> </w:t>
      </w:r>
      <w:r w:rsidRPr="00783E10">
        <w:rPr>
          <w:color w:val="231F20"/>
        </w:rPr>
        <w:t>of</w:t>
      </w:r>
      <w:r w:rsidRPr="00783E10">
        <w:rPr>
          <w:color w:val="231F20"/>
          <w:spacing w:val="-19"/>
        </w:rPr>
        <w:t xml:space="preserve"> </w:t>
      </w:r>
      <w:r w:rsidRPr="00783E10">
        <w:rPr>
          <w:color w:val="231F20"/>
        </w:rPr>
        <w:t>the</w:t>
      </w:r>
      <w:r w:rsidRPr="00783E10">
        <w:rPr>
          <w:color w:val="231F20"/>
          <w:spacing w:val="-19"/>
        </w:rPr>
        <w:t xml:space="preserve"> </w:t>
      </w:r>
      <w:r w:rsidRPr="00783E10">
        <w:rPr>
          <w:color w:val="231F20"/>
        </w:rPr>
        <w:t>average</w:t>
      </w:r>
      <w:r w:rsidRPr="00783E10">
        <w:rPr>
          <w:color w:val="231F20"/>
          <w:spacing w:val="-19"/>
        </w:rPr>
        <w:t xml:space="preserve"> </w:t>
      </w:r>
      <w:r w:rsidRPr="00783E10">
        <w:rPr>
          <w:color w:val="231F20"/>
        </w:rPr>
        <w:t>volume.</w:t>
      </w:r>
      <w:r w:rsidRPr="00783E10">
        <w:rPr>
          <w:color w:val="231F20"/>
          <w:spacing w:val="-18"/>
        </w:rPr>
        <w:t xml:space="preserve"> </w:t>
      </w:r>
      <w:r w:rsidRPr="00783E10">
        <w:rPr>
          <w:color w:val="231F20"/>
        </w:rPr>
        <w:t>While</w:t>
      </w:r>
      <w:r w:rsidRPr="00783E10">
        <w:rPr>
          <w:color w:val="231F20"/>
          <w:spacing w:val="-19"/>
        </w:rPr>
        <w:t xml:space="preserve"> </w:t>
      </w:r>
      <w:r w:rsidRPr="00783E10">
        <w:rPr>
          <w:color w:val="231F20"/>
        </w:rPr>
        <w:t>most</w:t>
      </w:r>
      <w:r w:rsidRPr="00783E10">
        <w:rPr>
          <w:color w:val="231F20"/>
          <w:spacing w:val="-18"/>
        </w:rPr>
        <w:t xml:space="preserve"> </w:t>
      </w:r>
      <w:r w:rsidRPr="00783E10">
        <w:rPr>
          <w:i/>
          <w:color w:val="231F20"/>
        </w:rPr>
        <w:t>Isis</w:t>
      </w:r>
      <w:r w:rsidRPr="00783E10">
        <w:rPr>
          <w:i/>
          <w:color w:val="231F20"/>
          <w:spacing w:val="-19"/>
        </w:rPr>
        <w:t xml:space="preserve"> </w:t>
      </w:r>
      <w:r w:rsidRPr="00783E10">
        <w:rPr>
          <w:color w:val="231F20"/>
        </w:rPr>
        <w:t>reviews</w:t>
      </w:r>
      <w:r w:rsidRPr="00783E10">
        <w:rPr>
          <w:color w:val="231F20"/>
          <w:spacing w:val="-18"/>
        </w:rPr>
        <w:t xml:space="preserve"> </w:t>
      </w:r>
      <w:r w:rsidRPr="00783E10">
        <w:rPr>
          <w:color w:val="231F20"/>
        </w:rPr>
        <w:t>have</w:t>
      </w:r>
      <w:r w:rsidRPr="00783E10">
        <w:rPr>
          <w:color w:val="231F20"/>
          <w:spacing w:val="-18"/>
        </w:rPr>
        <w:t xml:space="preserve"> </w:t>
      </w:r>
      <w:r w:rsidRPr="00783E10">
        <w:rPr>
          <w:color w:val="231F20"/>
        </w:rPr>
        <w:t>been</w:t>
      </w:r>
      <w:r w:rsidRPr="00783E10">
        <w:rPr>
          <w:color w:val="231F20"/>
          <w:spacing w:val="-20"/>
        </w:rPr>
        <w:t xml:space="preserve"> </w:t>
      </w:r>
      <w:r w:rsidRPr="00783E10">
        <w:rPr>
          <w:color w:val="231F20"/>
        </w:rPr>
        <w:t>short—two</w:t>
      </w:r>
      <w:r w:rsidRPr="00783E10">
        <w:rPr>
          <w:color w:val="231F20"/>
          <w:spacing w:val="-19"/>
        </w:rPr>
        <w:t xml:space="preserve"> </w:t>
      </w:r>
      <w:r w:rsidRPr="00783E10">
        <w:rPr>
          <w:color w:val="231F20"/>
        </w:rPr>
        <w:t>columns or</w:t>
      </w:r>
      <w:r w:rsidRPr="00783E10">
        <w:rPr>
          <w:color w:val="231F20"/>
          <w:spacing w:val="-26"/>
        </w:rPr>
        <w:t xml:space="preserve"> </w:t>
      </w:r>
      <w:r w:rsidRPr="00783E10">
        <w:rPr>
          <w:color w:val="231F20"/>
        </w:rPr>
        <w:t>less—</w:t>
      </w:r>
      <w:r w:rsidRPr="00783E10">
        <w:rPr>
          <w:i/>
          <w:color w:val="231F20"/>
        </w:rPr>
        <w:t>Isis</w:t>
      </w:r>
      <w:r w:rsidRPr="00783E10">
        <w:rPr>
          <w:i/>
          <w:color w:val="231F20"/>
          <w:spacing w:val="-26"/>
        </w:rPr>
        <w:t xml:space="preserve"> </w:t>
      </w:r>
      <w:r w:rsidRPr="00783E10">
        <w:rPr>
          <w:color w:val="231F20"/>
        </w:rPr>
        <w:t>has</w:t>
      </w:r>
      <w:r w:rsidRPr="00783E10">
        <w:rPr>
          <w:color w:val="231F20"/>
          <w:spacing w:val="-24"/>
        </w:rPr>
        <w:t xml:space="preserve"> </w:t>
      </w:r>
      <w:r w:rsidRPr="00783E10">
        <w:rPr>
          <w:color w:val="231F20"/>
        </w:rPr>
        <w:t>also</w:t>
      </w:r>
      <w:r w:rsidRPr="00783E10">
        <w:rPr>
          <w:color w:val="231F20"/>
          <w:spacing w:val="-24"/>
        </w:rPr>
        <w:t xml:space="preserve"> </w:t>
      </w:r>
      <w:r w:rsidRPr="00783E10">
        <w:rPr>
          <w:color w:val="231F20"/>
        </w:rPr>
        <w:t>been</w:t>
      </w:r>
      <w:r w:rsidRPr="00783E10">
        <w:rPr>
          <w:color w:val="231F20"/>
          <w:spacing w:val="-26"/>
        </w:rPr>
        <w:t xml:space="preserve"> </w:t>
      </w:r>
      <w:r w:rsidRPr="00783E10">
        <w:rPr>
          <w:color w:val="231F20"/>
        </w:rPr>
        <w:t>a</w:t>
      </w:r>
      <w:r w:rsidRPr="00783E10">
        <w:rPr>
          <w:color w:val="231F20"/>
          <w:spacing w:val="-24"/>
        </w:rPr>
        <w:t xml:space="preserve"> </w:t>
      </w:r>
      <w:r w:rsidRPr="00783E10">
        <w:rPr>
          <w:color w:val="231F20"/>
        </w:rPr>
        <w:t>home</w:t>
      </w:r>
      <w:r w:rsidRPr="00783E10">
        <w:rPr>
          <w:color w:val="231F20"/>
          <w:spacing w:val="-25"/>
        </w:rPr>
        <w:t xml:space="preserve"> </w:t>
      </w:r>
      <w:r w:rsidRPr="00783E10">
        <w:rPr>
          <w:color w:val="231F20"/>
        </w:rPr>
        <w:t>for</w:t>
      </w:r>
      <w:r w:rsidRPr="00783E10">
        <w:rPr>
          <w:color w:val="231F20"/>
          <w:spacing w:val="-25"/>
        </w:rPr>
        <w:t xml:space="preserve"> </w:t>
      </w:r>
      <w:r w:rsidRPr="00783E10">
        <w:rPr>
          <w:color w:val="231F20"/>
        </w:rPr>
        <w:t>longer</w:t>
      </w:r>
      <w:r w:rsidRPr="00783E10">
        <w:rPr>
          <w:color w:val="231F20"/>
          <w:spacing w:val="-24"/>
        </w:rPr>
        <w:t xml:space="preserve"> </w:t>
      </w:r>
      <w:r w:rsidRPr="00783E10">
        <w:rPr>
          <w:color w:val="231F20"/>
        </w:rPr>
        <w:t>book</w:t>
      </w:r>
      <w:r w:rsidRPr="00783E10">
        <w:rPr>
          <w:color w:val="231F20"/>
          <w:spacing w:val="-26"/>
        </w:rPr>
        <w:t xml:space="preserve"> </w:t>
      </w:r>
      <w:r w:rsidRPr="00783E10">
        <w:rPr>
          <w:color w:val="231F20"/>
        </w:rPr>
        <w:t>review</w:t>
      </w:r>
      <w:r w:rsidRPr="00783E10">
        <w:rPr>
          <w:color w:val="231F20"/>
          <w:spacing w:val="-25"/>
        </w:rPr>
        <w:t xml:space="preserve"> </w:t>
      </w:r>
      <w:r w:rsidRPr="00783E10">
        <w:rPr>
          <w:color w:val="231F20"/>
        </w:rPr>
        <w:t>essays</w:t>
      </w:r>
      <w:r w:rsidRPr="00783E10">
        <w:rPr>
          <w:color w:val="231F20"/>
          <w:spacing w:val="-25"/>
        </w:rPr>
        <w:t xml:space="preserve"> </w:t>
      </w:r>
      <w:r w:rsidRPr="00783E10">
        <w:rPr>
          <w:color w:val="231F20"/>
        </w:rPr>
        <w:t>that</w:t>
      </w:r>
      <w:r w:rsidRPr="00783E10">
        <w:rPr>
          <w:color w:val="231F20"/>
          <w:spacing w:val="-25"/>
        </w:rPr>
        <w:t xml:space="preserve"> </w:t>
      </w:r>
      <w:r w:rsidRPr="00783E10">
        <w:rPr>
          <w:color w:val="231F20"/>
        </w:rPr>
        <w:t>advance</w:t>
      </w:r>
      <w:r w:rsidRPr="00783E10">
        <w:rPr>
          <w:color w:val="231F20"/>
          <w:spacing w:val="-25"/>
        </w:rPr>
        <w:t xml:space="preserve"> </w:t>
      </w:r>
      <w:r w:rsidRPr="00783E10">
        <w:rPr>
          <w:color w:val="231F20"/>
        </w:rPr>
        <w:t>original</w:t>
      </w:r>
      <w:r w:rsidRPr="00783E10">
        <w:rPr>
          <w:color w:val="231F20"/>
          <w:spacing w:val="-25"/>
        </w:rPr>
        <w:t xml:space="preserve"> </w:t>
      </w:r>
      <w:r w:rsidRPr="00783E10">
        <w:rPr>
          <w:color w:val="231F20"/>
        </w:rPr>
        <w:t>historical</w:t>
      </w:r>
      <w:r w:rsidRPr="00783E10">
        <w:rPr>
          <w:color w:val="231F20"/>
          <w:spacing w:val="-24"/>
        </w:rPr>
        <w:t xml:space="preserve"> </w:t>
      </w:r>
      <w:proofErr w:type="spellStart"/>
      <w:r w:rsidRPr="00783E10">
        <w:rPr>
          <w:color w:val="231F20"/>
        </w:rPr>
        <w:t>ar</w:t>
      </w:r>
      <w:proofErr w:type="spellEnd"/>
      <w:r w:rsidRPr="00783E10">
        <w:rPr>
          <w:color w:val="231F20"/>
        </w:rPr>
        <w:t xml:space="preserve">- </w:t>
      </w:r>
      <w:proofErr w:type="spellStart"/>
      <w:r w:rsidRPr="00783E10">
        <w:rPr>
          <w:color w:val="231F20"/>
        </w:rPr>
        <w:t>guments</w:t>
      </w:r>
      <w:proofErr w:type="spellEnd"/>
      <w:r w:rsidRPr="00783E10">
        <w:rPr>
          <w:color w:val="231F20"/>
          <w:spacing w:val="-20"/>
        </w:rPr>
        <w:t xml:space="preserve"> </w:t>
      </w:r>
      <w:r w:rsidRPr="00783E10">
        <w:rPr>
          <w:color w:val="231F20"/>
        </w:rPr>
        <w:t>based</w:t>
      </w:r>
      <w:r w:rsidRPr="00783E10">
        <w:rPr>
          <w:color w:val="231F20"/>
          <w:spacing w:val="-21"/>
        </w:rPr>
        <w:t xml:space="preserve"> </w:t>
      </w:r>
      <w:r w:rsidRPr="00783E10">
        <w:rPr>
          <w:color w:val="231F20"/>
        </w:rPr>
        <w:t>on</w:t>
      </w:r>
      <w:r w:rsidRPr="00783E10">
        <w:rPr>
          <w:color w:val="231F20"/>
          <w:spacing w:val="-21"/>
        </w:rPr>
        <w:t xml:space="preserve"> </w:t>
      </w:r>
      <w:r w:rsidRPr="00783E10">
        <w:rPr>
          <w:color w:val="231F20"/>
        </w:rPr>
        <w:t>an</w:t>
      </w:r>
      <w:r w:rsidRPr="00783E10">
        <w:rPr>
          <w:color w:val="231F20"/>
          <w:spacing w:val="-20"/>
        </w:rPr>
        <w:t xml:space="preserve"> </w:t>
      </w:r>
      <w:r w:rsidRPr="00783E10">
        <w:rPr>
          <w:color w:val="231F20"/>
        </w:rPr>
        <w:t>analysis</w:t>
      </w:r>
      <w:r w:rsidRPr="00783E10">
        <w:rPr>
          <w:color w:val="231F20"/>
          <w:spacing w:val="-21"/>
        </w:rPr>
        <w:t xml:space="preserve"> </w:t>
      </w:r>
      <w:r w:rsidRPr="00783E10">
        <w:rPr>
          <w:color w:val="231F20"/>
        </w:rPr>
        <w:t>of</w:t>
      </w:r>
      <w:r w:rsidRPr="00783E10">
        <w:rPr>
          <w:color w:val="231F20"/>
          <w:spacing w:val="-20"/>
        </w:rPr>
        <w:t xml:space="preserve"> </w:t>
      </w:r>
      <w:r w:rsidRPr="00783E10">
        <w:rPr>
          <w:color w:val="231F20"/>
        </w:rPr>
        <w:t>the</w:t>
      </w:r>
      <w:r w:rsidRPr="00783E10">
        <w:rPr>
          <w:color w:val="231F20"/>
          <w:spacing w:val="-20"/>
        </w:rPr>
        <w:t xml:space="preserve"> </w:t>
      </w:r>
      <w:r w:rsidRPr="00783E10">
        <w:rPr>
          <w:color w:val="231F20"/>
        </w:rPr>
        <w:t>secondary</w:t>
      </w:r>
      <w:r w:rsidRPr="00783E10">
        <w:rPr>
          <w:color w:val="231F20"/>
          <w:spacing w:val="-19"/>
        </w:rPr>
        <w:t xml:space="preserve"> </w:t>
      </w:r>
      <w:r w:rsidRPr="00783E10">
        <w:rPr>
          <w:color w:val="231F20"/>
        </w:rPr>
        <w:t>literature.</w:t>
      </w:r>
      <w:r w:rsidRPr="00783E10">
        <w:rPr>
          <w:color w:val="231F20"/>
          <w:spacing w:val="-21"/>
        </w:rPr>
        <w:t xml:space="preserve"> </w:t>
      </w:r>
      <w:proofErr w:type="gramStart"/>
      <w:r w:rsidRPr="00783E10">
        <w:rPr>
          <w:color w:val="231F20"/>
          <w:spacing w:val="-2"/>
        </w:rPr>
        <w:t>Generally</w:t>
      </w:r>
      <w:r w:rsidRPr="00783E10">
        <w:rPr>
          <w:color w:val="231F20"/>
          <w:spacing w:val="-19"/>
        </w:rPr>
        <w:t xml:space="preserve"> </w:t>
      </w:r>
      <w:r w:rsidRPr="00783E10">
        <w:rPr>
          <w:color w:val="231F20"/>
          <w:spacing w:val="-2"/>
        </w:rPr>
        <w:t>speaking,</w:t>
      </w:r>
      <w:r w:rsidRPr="00783E10">
        <w:rPr>
          <w:color w:val="231F20"/>
          <w:spacing w:val="-19"/>
        </w:rPr>
        <w:t xml:space="preserve"> </w:t>
      </w:r>
      <w:r w:rsidRPr="00783E10">
        <w:rPr>
          <w:color w:val="231F20"/>
        </w:rPr>
        <w:t>the</w:t>
      </w:r>
      <w:proofErr w:type="gramEnd"/>
      <w:r w:rsidRPr="00783E10">
        <w:rPr>
          <w:color w:val="231F20"/>
          <w:spacing w:val="-21"/>
        </w:rPr>
        <w:t xml:space="preserve"> </w:t>
      </w:r>
      <w:r w:rsidRPr="00783E10">
        <w:rPr>
          <w:color w:val="231F20"/>
        </w:rPr>
        <w:t>book</w:t>
      </w:r>
      <w:r w:rsidRPr="00783E10">
        <w:rPr>
          <w:color w:val="231F20"/>
          <w:spacing w:val="-21"/>
        </w:rPr>
        <w:t xml:space="preserve"> </w:t>
      </w:r>
      <w:r w:rsidRPr="00783E10">
        <w:rPr>
          <w:color w:val="231F20"/>
        </w:rPr>
        <w:t>reviews</w:t>
      </w:r>
      <w:r w:rsidRPr="00783E10">
        <w:rPr>
          <w:color w:val="231F20"/>
          <w:spacing w:val="-21"/>
        </w:rPr>
        <w:t xml:space="preserve"> </w:t>
      </w:r>
      <w:r w:rsidRPr="00783E10">
        <w:rPr>
          <w:color w:val="231F20"/>
        </w:rPr>
        <w:t xml:space="preserve">re- </w:t>
      </w:r>
      <w:proofErr w:type="spellStart"/>
      <w:r w:rsidRPr="00783E10">
        <w:rPr>
          <w:color w:val="231F20"/>
        </w:rPr>
        <w:t>ﬂected</w:t>
      </w:r>
      <w:proofErr w:type="spellEnd"/>
      <w:r w:rsidRPr="00783E10">
        <w:rPr>
          <w:color w:val="231F20"/>
          <w:spacing w:val="-19"/>
        </w:rPr>
        <w:t xml:space="preserve"> </w:t>
      </w:r>
      <w:r w:rsidRPr="00783E10">
        <w:rPr>
          <w:color w:val="231F20"/>
        </w:rPr>
        <w:t>the</w:t>
      </w:r>
      <w:r w:rsidRPr="00783E10">
        <w:rPr>
          <w:color w:val="231F20"/>
          <w:spacing w:val="-20"/>
        </w:rPr>
        <w:t xml:space="preserve"> </w:t>
      </w:r>
      <w:r w:rsidRPr="00783E10">
        <w:rPr>
          <w:color w:val="231F20"/>
        </w:rPr>
        <w:t>same</w:t>
      </w:r>
      <w:r w:rsidRPr="00783E10">
        <w:rPr>
          <w:color w:val="231F20"/>
          <w:spacing w:val="-20"/>
        </w:rPr>
        <w:t xml:space="preserve"> </w:t>
      </w:r>
      <w:r w:rsidRPr="00783E10">
        <w:rPr>
          <w:color w:val="231F20"/>
        </w:rPr>
        <w:t>broad</w:t>
      </w:r>
      <w:r w:rsidRPr="00783E10">
        <w:rPr>
          <w:color w:val="231F20"/>
          <w:spacing w:val="-18"/>
        </w:rPr>
        <w:t xml:space="preserve"> </w:t>
      </w:r>
      <w:r w:rsidRPr="00783E10">
        <w:rPr>
          <w:color w:val="231F20"/>
          <w:spacing w:val="-3"/>
        </w:rPr>
        <w:t>historiographical</w:t>
      </w:r>
      <w:r w:rsidRPr="00783E10">
        <w:rPr>
          <w:color w:val="231F20"/>
          <w:spacing w:val="-19"/>
        </w:rPr>
        <w:t xml:space="preserve"> </w:t>
      </w:r>
      <w:r w:rsidRPr="00783E10">
        <w:rPr>
          <w:color w:val="231F20"/>
        </w:rPr>
        <w:t>trends</w:t>
      </w:r>
      <w:r w:rsidRPr="00783E10">
        <w:rPr>
          <w:color w:val="231F20"/>
          <w:spacing w:val="-19"/>
        </w:rPr>
        <w:t xml:space="preserve"> </w:t>
      </w:r>
      <w:r w:rsidRPr="00783E10">
        <w:rPr>
          <w:color w:val="231F20"/>
        </w:rPr>
        <w:t>as</w:t>
      </w:r>
      <w:r w:rsidRPr="00783E10">
        <w:rPr>
          <w:color w:val="231F20"/>
          <w:spacing w:val="-19"/>
        </w:rPr>
        <w:t xml:space="preserve"> </w:t>
      </w:r>
      <w:r w:rsidRPr="00783E10">
        <w:rPr>
          <w:color w:val="231F20"/>
        </w:rPr>
        <w:t>outlined</w:t>
      </w:r>
      <w:r w:rsidRPr="00783E10">
        <w:rPr>
          <w:color w:val="231F20"/>
          <w:spacing w:val="-19"/>
        </w:rPr>
        <w:t xml:space="preserve"> </w:t>
      </w:r>
      <w:r w:rsidRPr="00783E10">
        <w:rPr>
          <w:color w:val="231F20"/>
        </w:rPr>
        <w:t>in</w:t>
      </w:r>
      <w:r w:rsidRPr="00783E10">
        <w:rPr>
          <w:color w:val="231F20"/>
          <w:spacing w:val="-20"/>
        </w:rPr>
        <w:t xml:space="preserve"> </w:t>
      </w:r>
      <w:r w:rsidRPr="00783E10">
        <w:rPr>
          <w:color w:val="231F20"/>
        </w:rPr>
        <w:t>the</w:t>
      </w:r>
      <w:r w:rsidRPr="00783E10">
        <w:rPr>
          <w:color w:val="231F20"/>
          <w:spacing w:val="-19"/>
        </w:rPr>
        <w:t xml:space="preserve"> </w:t>
      </w:r>
      <w:r w:rsidRPr="00783E10">
        <w:rPr>
          <w:color w:val="231F20"/>
        </w:rPr>
        <w:t>research</w:t>
      </w:r>
      <w:r w:rsidRPr="00783E10">
        <w:rPr>
          <w:color w:val="231F20"/>
          <w:spacing w:val="-21"/>
        </w:rPr>
        <w:t xml:space="preserve"> </w:t>
      </w:r>
      <w:r w:rsidRPr="00783E10">
        <w:rPr>
          <w:color w:val="231F20"/>
        </w:rPr>
        <w:t>articles,</w:t>
      </w:r>
      <w:r w:rsidRPr="00783E10">
        <w:rPr>
          <w:color w:val="231F20"/>
          <w:spacing w:val="-18"/>
        </w:rPr>
        <w:t xml:space="preserve"> </w:t>
      </w:r>
      <w:r w:rsidRPr="00783E10">
        <w:rPr>
          <w:color w:val="231F20"/>
        </w:rPr>
        <w:t>with</w:t>
      </w:r>
      <w:r w:rsidRPr="00783E10">
        <w:rPr>
          <w:color w:val="231F20"/>
          <w:spacing w:val="-18"/>
        </w:rPr>
        <w:t xml:space="preserve"> </w:t>
      </w:r>
      <w:r w:rsidRPr="00783E10">
        <w:rPr>
          <w:color w:val="231F20"/>
        </w:rPr>
        <w:t>one</w:t>
      </w:r>
      <w:r w:rsidRPr="00783E10">
        <w:rPr>
          <w:color w:val="231F20"/>
          <w:spacing w:val="-19"/>
        </w:rPr>
        <w:t xml:space="preserve"> </w:t>
      </w:r>
      <w:proofErr w:type="spellStart"/>
      <w:r w:rsidRPr="00783E10">
        <w:rPr>
          <w:color w:val="231F20"/>
        </w:rPr>
        <w:t>impor</w:t>
      </w:r>
      <w:proofErr w:type="spellEnd"/>
      <w:r w:rsidRPr="00783E10">
        <w:rPr>
          <w:color w:val="231F20"/>
        </w:rPr>
        <w:t>- tant</w:t>
      </w:r>
      <w:r w:rsidRPr="00783E10">
        <w:rPr>
          <w:color w:val="231F20"/>
          <w:spacing w:val="-20"/>
        </w:rPr>
        <w:t xml:space="preserve"> </w:t>
      </w:r>
      <w:r w:rsidRPr="00783E10">
        <w:rPr>
          <w:color w:val="231F20"/>
        </w:rPr>
        <w:t>exception:</w:t>
      </w:r>
      <w:r w:rsidRPr="00783E10">
        <w:rPr>
          <w:color w:val="231F20"/>
          <w:spacing w:val="-19"/>
        </w:rPr>
        <w:t xml:space="preserve"> </w:t>
      </w:r>
      <w:r w:rsidRPr="00783E10">
        <w:rPr>
          <w:i/>
          <w:color w:val="231F20"/>
        </w:rPr>
        <w:t>Isis</w:t>
      </w:r>
      <w:r w:rsidRPr="00783E10">
        <w:rPr>
          <w:i/>
          <w:color w:val="231F20"/>
          <w:spacing w:val="-19"/>
        </w:rPr>
        <w:t xml:space="preserve"> </w:t>
      </w:r>
      <w:r w:rsidRPr="00783E10">
        <w:rPr>
          <w:color w:val="231F20"/>
        </w:rPr>
        <w:t>book</w:t>
      </w:r>
      <w:r w:rsidRPr="00783E10">
        <w:rPr>
          <w:color w:val="231F20"/>
          <w:spacing w:val="-22"/>
        </w:rPr>
        <w:t xml:space="preserve"> </w:t>
      </w:r>
      <w:r w:rsidRPr="00783E10">
        <w:rPr>
          <w:color w:val="231F20"/>
        </w:rPr>
        <w:t>reviews</w:t>
      </w:r>
      <w:r w:rsidRPr="00783E10">
        <w:rPr>
          <w:color w:val="231F20"/>
          <w:spacing w:val="-19"/>
        </w:rPr>
        <w:t xml:space="preserve"> </w:t>
      </w:r>
      <w:r w:rsidRPr="00783E10">
        <w:rPr>
          <w:color w:val="231F20"/>
        </w:rPr>
        <w:t>showed</w:t>
      </w:r>
      <w:r w:rsidRPr="00783E10">
        <w:rPr>
          <w:color w:val="231F20"/>
          <w:spacing w:val="-19"/>
        </w:rPr>
        <w:t xml:space="preserve"> </w:t>
      </w:r>
      <w:r w:rsidRPr="00783E10">
        <w:rPr>
          <w:color w:val="231F20"/>
        </w:rPr>
        <w:t>far</w:t>
      </w:r>
      <w:r w:rsidRPr="00783E10">
        <w:rPr>
          <w:color w:val="231F20"/>
          <w:spacing w:val="-20"/>
        </w:rPr>
        <w:t xml:space="preserve"> </w:t>
      </w:r>
      <w:r w:rsidRPr="00783E10">
        <w:rPr>
          <w:color w:val="231F20"/>
        </w:rPr>
        <w:t>more</w:t>
      </w:r>
      <w:r w:rsidRPr="00783E10">
        <w:rPr>
          <w:color w:val="231F20"/>
          <w:spacing w:val="-20"/>
        </w:rPr>
        <w:t xml:space="preserve"> </w:t>
      </w:r>
      <w:r w:rsidRPr="00783E10">
        <w:rPr>
          <w:color w:val="231F20"/>
        </w:rPr>
        <w:t>interest</w:t>
      </w:r>
      <w:r w:rsidRPr="00783E10">
        <w:rPr>
          <w:color w:val="231F20"/>
          <w:spacing w:val="-20"/>
        </w:rPr>
        <w:t xml:space="preserve"> </w:t>
      </w:r>
      <w:r w:rsidRPr="00783E10">
        <w:rPr>
          <w:color w:val="231F20"/>
        </w:rPr>
        <w:t>in,</w:t>
      </w:r>
      <w:r w:rsidRPr="00783E10">
        <w:rPr>
          <w:color w:val="231F20"/>
          <w:spacing w:val="-20"/>
        </w:rPr>
        <w:t xml:space="preserve"> </w:t>
      </w:r>
      <w:r w:rsidRPr="00783E10">
        <w:rPr>
          <w:color w:val="231F20"/>
        </w:rPr>
        <w:t>and</w:t>
      </w:r>
      <w:r w:rsidRPr="00783E10">
        <w:rPr>
          <w:color w:val="231F20"/>
          <w:spacing w:val="-20"/>
        </w:rPr>
        <w:t xml:space="preserve"> </w:t>
      </w:r>
      <w:r w:rsidRPr="00783E10">
        <w:rPr>
          <w:color w:val="231F20"/>
        </w:rPr>
        <w:t>engagement</w:t>
      </w:r>
      <w:r w:rsidRPr="00783E10">
        <w:rPr>
          <w:color w:val="231F20"/>
          <w:spacing w:val="-20"/>
        </w:rPr>
        <w:t xml:space="preserve"> </w:t>
      </w:r>
      <w:r w:rsidRPr="00783E10">
        <w:rPr>
          <w:color w:val="231F20"/>
        </w:rPr>
        <w:t>(though</w:t>
      </w:r>
      <w:r w:rsidRPr="00783E10">
        <w:rPr>
          <w:color w:val="231F20"/>
          <w:spacing w:val="-19"/>
        </w:rPr>
        <w:t xml:space="preserve"> </w:t>
      </w:r>
      <w:r w:rsidRPr="00783E10">
        <w:rPr>
          <w:color w:val="231F20"/>
        </w:rPr>
        <w:t>not</w:t>
      </w:r>
      <w:r w:rsidRPr="00783E10">
        <w:rPr>
          <w:color w:val="231F20"/>
          <w:spacing w:val="-19"/>
        </w:rPr>
        <w:t xml:space="preserve"> </w:t>
      </w:r>
      <w:r w:rsidRPr="00783E10">
        <w:rPr>
          <w:color w:val="231F20"/>
        </w:rPr>
        <w:t xml:space="preserve">always </w:t>
      </w:r>
      <w:r w:rsidRPr="00783E10">
        <w:rPr>
          <w:color w:val="231F20"/>
          <w:spacing w:val="-3"/>
        </w:rPr>
        <w:t xml:space="preserve">favorable) </w:t>
      </w:r>
      <w:r w:rsidRPr="00783E10">
        <w:rPr>
          <w:color w:val="231F20"/>
        </w:rPr>
        <w:t xml:space="preserve">with, the </w:t>
      </w:r>
      <w:r w:rsidRPr="00783E10">
        <w:rPr>
          <w:color w:val="231F20"/>
          <w:spacing w:val="-3"/>
        </w:rPr>
        <w:t xml:space="preserve">philosophy </w:t>
      </w:r>
      <w:r w:rsidRPr="00783E10">
        <w:rPr>
          <w:color w:val="231F20"/>
        </w:rPr>
        <w:t>and sociology of</w:t>
      </w:r>
      <w:r w:rsidRPr="00783E10">
        <w:rPr>
          <w:color w:val="231F20"/>
          <w:spacing w:val="2"/>
        </w:rPr>
        <w:t xml:space="preserve"> </w:t>
      </w:r>
      <w:r w:rsidRPr="00783E10">
        <w:rPr>
          <w:color w:val="231F20"/>
        </w:rPr>
        <w:t>science.</w:t>
      </w:r>
    </w:p>
    <w:p w14:paraId="065BE69E" w14:textId="77777777" w:rsidR="00FB03BF" w:rsidRPr="00783E10" w:rsidRDefault="00FB03BF">
      <w:pPr>
        <w:pStyle w:val="Corpotesto"/>
        <w:rPr>
          <w:sz w:val="22"/>
        </w:rPr>
      </w:pPr>
    </w:p>
    <w:p w14:paraId="0EAAFE50" w14:textId="77777777" w:rsidR="00FB03BF" w:rsidRPr="00783E10" w:rsidRDefault="00000000">
      <w:pPr>
        <w:spacing w:before="195"/>
        <w:ind w:left="198"/>
        <w:jc w:val="both"/>
        <w:rPr>
          <w:i/>
          <w:sz w:val="17"/>
        </w:rPr>
      </w:pPr>
      <w:r w:rsidRPr="00783E10">
        <w:rPr>
          <w:color w:val="231F20"/>
          <w:sz w:val="17"/>
        </w:rPr>
        <w:t xml:space="preserve">HIST ORY O F S CIENCE AND S TS IN </w:t>
      </w:r>
      <w:r w:rsidRPr="00783E10">
        <w:rPr>
          <w:i/>
          <w:color w:val="231F20"/>
          <w:sz w:val="17"/>
        </w:rPr>
        <w:t xml:space="preserve">ISIS </w:t>
      </w:r>
    </w:p>
    <w:p w14:paraId="50EAFE68" w14:textId="77777777" w:rsidR="00FB03BF" w:rsidRPr="00783E10" w:rsidRDefault="00000000">
      <w:pPr>
        <w:pStyle w:val="Corpotesto"/>
        <w:spacing w:before="25" w:line="264" w:lineRule="auto"/>
        <w:ind w:left="198" w:right="193"/>
        <w:jc w:val="both"/>
        <w:rPr>
          <w:sz w:val="10"/>
        </w:rPr>
      </w:pPr>
      <w:r w:rsidRPr="00783E10">
        <w:rPr>
          <w:color w:val="231F20"/>
        </w:rPr>
        <w:t xml:space="preserve">This section is devoted to analyzing the position of science and technology studies (STS) in </w:t>
      </w:r>
      <w:r w:rsidRPr="00783E10">
        <w:rPr>
          <w:i/>
          <w:color w:val="231F20"/>
        </w:rPr>
        <w:t>Isis</w:t>
      </w:r>
      <w:r w:rsidRPr="00783E10">
        <w:rPr>
          <w:color w:val="231F20"/>
        </w:rPr>
        <w:t xml:space="preserve">, with a special focus on the sociology of scientiﬁc knowledge (SSK) approach developed in </w:t>
      </w:r>
      <w:r w:rsidRPr="00783E10">
        <w:rPr>
          <w:color w:val="231F20"/>
          <w:spacing w:val="-4"/>
        </w:rPr>
        <w:t xml:space="preserve">Europe. </w:t>
      </w:r>
      <w:r w:rsidRPr="00783E10">
        <w:rPr>
          <w:color w:val="231F20"/>
        </w:rPr>
        <w:t xml:space="preserve">As </w:t>
      </w:r>
      <w:r w:rsidRPr="00783E10">
        <w:rPr>
          <w:color w:val="231F20"/>
          <w:spacing w:val="-4"/>
        </w:rPr>
        <w:t xml:space="preserve">previously mentioned, </w:t>
      </w:r>
      <w:r w:rsidRPr="00783E10">
        <w:rPr>
          <w:color w:val="231F20"/>
          <w:spacing w:val="-3"/>
        </w:rPr>
        <w:t xml:space="preserve">the </w:t>
      </w:r>
      <w:r w:rsidRPr="00783E10">
        <w:rPr>
          <w:color w:val="231F20"/>
          <w:spacing w:val="-4"/>
        </w:rPr>
        <w:t xml:space="preserve">community </w:t>
      </w:r>
      <w:r w:rsidRPr="00783E10">
        <w:rPr>
          <w:color w:val="231F20"/>
          <w:spacing w:val="-3"/>
        </w:rPr>
        <w:t xml:space="preserve">of </w:t>
      </w:r>
      <w:r w:rsidRPr="00783E10">
        <w:rPr>
          <w:color w:val="231F20"/>
          <w:spacing w:val="-4"/>
        </w:rPr>
        <w:t xml:space="preserve">early historians </w:t>
      </w:r>
      <w:r w:rsidRPr="00783E10">
        <w:rPr>
          <w:color w:val="231F20"/>
        </w:rPr>
        <w:t xml:space="preserve">of </w:t>
      </w:r>
      <w:r w:rsidRPr="00783E10">
        <w:rPr>
          <w:color w:val="231F20"/>
          <w:spacing w:val="-4"/>
        </w:rPr>
        <w:t xml:space="preserve">science </w:t>
      </w:r>
      <w:r w:rsidRPr="00783E10">
        <w:rPr>
          <w:color w:val="231F20"/>
          <w:spacing w:val="-3"/>
        </w:rPr>
        <w:t xml:space="preserve">was </w:t>
      </w:r>
      <w:r w:rsidRPr="00783E10">
        <w:rPr>
          <w:color w:val="231F20"/>
          <w:spacing w:val="-4"/>
        </w:rPr>
        <w:t xml:space="preserve">reluctant to </w:t>
      </w:r>
      <w:r w:rsidRPr="00783E10">
        <w:rPr>
          <w:color w:val="231F20"/>
        </w:rPr>
        <w:t>adopt</w:t>
      </w:r>
      <w:r w:rsidRPr="00783E10">
        <w:rPr>
          <w:color w:val="231F20"/>
          <w:spacing w:val="-18"/>
        </w:rPr>
        <w:t xml:space="preserve"> </w:t>
      </w:r>
      <w:r w:rsidRPr="00783E10">
        <w:rPr>
          <w:color w:val="231F20"/>
        </w:rPr>
        <w:t>sociological</w:t>
      </w:r>
      <w:r w:rsidRPr="00783E10">
        <w:rPr>
          <w:color w:val="231F20"/>
          <w:spacing w:val="-17"/>
        </w:rPr>
        <w:t xml:space="preserve"> </w:t>
      </w:r>
      <w:r w:rsidRPr="00783E10">
        <w:rPr>
          <w:color w:val="231F20"/>
        </w:rPr>
        <w:t>approaches</w:t>
      </w:r>
      <w:r w:rsidRPr="00783E10">
        <w:rPr>
          <w:color w:val="231F20"/>
          <w:spacing w:val="-18"/>
        </w:rPr>
        <w:t xml:space="preserve"> </w:t>
      </w:r>
      <w:r w:rsidRPr="00783E10">
        <w:rPr>
          <w:color w:val="231F20"/>
        </w:rPr>
        <w:t>in</w:t>
      </w:r>
      <w:r w:rsidRPr="00783E10">
        <w:rPr>
          <w:color w:val="231F20"/>
          <w:spacing w:val="-17"/>
        </w:rPr>
        <w:t xml:space="preserve"> </w:t>
      </w:r>
      <w:r w:rsidRPr="00783E10">
        <w:rPr>
          <w:color w:val="231F20"/>
        </w:rPr>
        <w:t>their</w:t>
      </w:r>
      <w:r w:rsidRPr="00783E10">
        <w:rPr>
          <w:color w:val="231F20"/>
          <w:spacing w:val="-17"/>
        </w:rPr>
        <w:t xml:space="preserve"> </w:t>
      </w:r>
      <w:r w:rsidRPr="00783E10">
        <w:rPr>
          <w:color w:val="231F20"/>
        </w:rPr>
        <w:t>research</w:t>
      </w:r>
      <w:r w:rsidRPr="00783E10">
        <w:rPr>
          <w:color w:val="231F20"/>
          <w:spacing w:val="-17"/>
        </w:rPr>
        <w:t xml:space="preserve"> </w:t>
      </w:r>
      <w:r w:rsidRPr="00783E10">
        <w:rPr>
          <w:color w:val="231F20"/>
        </w:rPr>
        <w:t>practice.</w:t>
      </w:r>
      <w:r w:rsidRPr="00783E10">
        <w:rPr>
          <w:color w:val="231F20"/>
          <w:spacing w:val="-19"/>
        </w:rPr>
        <w:t xml:space="preserve"> </w:t>
      </w:r>
      <w:r w:rsidRPr="00783E10">
        <w:rPr>
          <w:color w:val="231F20"/>
        </w:rPr>
        <w:t>Despite</w:t>
      </w:r>
      <w:r w:rsidRPr="00783E10">
        <w:rPr>
          <w:color w:val="231F20"/>
          <w:spacing w:val="-16"/>
        </w:rPr>
        <w:t xml:space="preserve"> </w:t>
      </w:r>
      <w:r w:rsidRPr="00783E10">
        <w:rPr>
          <w:color w:val="231F20"/>
        </w:rPr>
        <w:t>this,</w:t>
      </w:r>
      <w:r w:rsidRPr="00783E10">
        <w:rPr>
          <w:color w:val="231F20"/>
          <w:spacing w:val="-17"/>
        </w:rPr>
        <w:t xml:space="preserve"> </w:t>
      </w:r>
      <w:r w:rsidRPr="00783E10">
        <w:rPr>
          <w:color w:val="231F20"/>
        </w:rPr>
        <w:t>many</w:t>
      </w:r>
      <w:r w:rsidRPr="00783E10">
        <w:rPr>
          <w:color w:val="231F20"/>
          <w:spacing w:val="-17"/>
        </w:rPr>
        <w:t xml:space="preserve"> </w:t>
      </w:r>
      <w:r w:rsidRPr="00783E10">
        <w:rPr>
          <w:color w:val="231F20"/>
        </w:rPr>
        <w:t>early</w:t>
      </w:r>
      <w:r w:rsidRPr="00783E10">
        <w:rPr>
          <w:color w:val="231F20"/>
          <w:spacing w:val="-19"/>
        </w:rPr>
        <w:t xml:space="preserve"> </w:t>
      </w:r>
      <w:r w:rsidRPr="00783E10">
        <w:rPr>
          <w:color w:val="231F20"/>
        </w:rPr>
        <w:t>issues</w:t>
      </w:r>
      <w:r w:rsidRPr="00783E10">
        <w:rPr>
          <w:color w:val="231F20"/>
          <w:spacing w:val="-17"/>
        </w:rPr>
        <w:t xml:space="preserve"> </w:t>
      </w:r>
      <w:r w:rsidRPr="00783E10">
        <w:rPr>
          <w:color w:val="231F20"/>
        </w:rPr>
        <w:t>of</w:t>
      </w:r>
      <w:r w:rsidRPr="00783E10">
        <w:rPr>
          <w:color w:val="231F20"/>
          <w:spacing w:val="-18"/>
        </w:rPr>
        <w:t xml:space="preserve"> </w:t>
      </w:r>
      <w:r w:rsidRPr="00783E10">
        <w:rPr>
          <w:i/>
          <w:color w:val="231F20"/>
        </w:rPr>
        <w:t>Isis</w:t>
      </w:r>
      <w:r w:rsidRPr="00783E10">
        <w:rPr>
          <w:i/>
          <w:color w:val="231F20"/>
          <w:spacing w:val="-16"/>
        </w:rPr>
        <w:t xml:space="preserve"> </w:t>
      </w:r>
      <w:r w:rsidRPr="00783E10">
        <w:rPr>
          <w:color w:val="231F20"/>
        </w:rPr>
        <w:t xml:space="preserve">in- </w:t>
      </w:r>
      <w:proofErr w:type="spellStart"/>
      <w:r w:rsidRPr="00783E10">
        <w:rPr>
          <w:color w:val="231F20"/>
        </w:rPr>
        <w:t>cluded</w:t>
      </w:r>
      <w:proofErr w:type="spellEnd"/>
      <w:r w:rsidRPr="00783E10">
        <w:rPr>
          <w:color w:val="231F20"/>
          <w:spacing w:val="-22"/>
        </w:rPr>
        <w:t xml:space="preserve"> </w:t>
      </w:r>
      <w:r w:rsidRPr="00783E10">
        <w:rPr>
          <w:color w:val="231F20"/>
        </w:rPr>
        <w:t>articles</w:t>
      </w:r>
      <w:r w:rsidRPr="00783E10">
        <w:rPr>
          <w:color w:val="231F20"/>
          <w:spacing w:val="-21"/>
        </w:rPr>
        <w:t xml:space="preserve"> </w:t>
      </w:r>
      <w:r w:rsidRPr="00783E10">
        <w:rPr>
          <w:color w:val="231F20"/>
        </w:rPr>
        <w:t>and</w:t>
      </w:r>
      <w:r w:rsidRPr="00783E10">
        <w:rPr>
          <w:color w:val="231F20"/>
          <w:spacing w:val="-21"/>
        </w:rPr>
        <w:t xml:space="preserve"> </w:t>
      </w:r>
      <w:r w:rsidRPr="00783E10">
        <w:rPr>
          <w:color w:val="231F20"/>
        </w:rPr>
        <w:t>book</w:t>
      </w:r>
      <w:r w:rsidRPr="00783E10">
        <w:rPr>
          <w:color w:val="231F20"/>
          <w:spacing w:val="-22"/>
        </w:rPr>
        <w:t xml:space="preserve"> </w:t>
      </w:r>
      <w:r w:rsidRPr="00783E10">
        <w:rPr>
          <w:color w:val="231F20"/>
        </w:rPr>
        <w:t>reviews</w:t>
      </w:r>
      <w:r w:rsidRPr="00783E10">
        <w:rPr>
          <w:color w:val="231F20"/>
          <w:spacing w:val="-21"/>
        </w:rPr>
        <w:t xml:space="preserve"> </w:t>
      </w:r>
      <w:r w:rsidRPr="00783E10">
        <w:rPr>
          <w:color w:val="231F20"/>
        </w:rPr>
        <w:t>related</w:t>
      </w:r>
      <w:r w:rsidRPr="00783E10">
        <w:rPr>
          <w:color w:val="231F20"/>
          <w:spacing w:val="-22"/>
        </w:rPr>
        <w:t xml:space="preserve"> </w:t>
      </w:r>
      <w:r w:rsidRPr="00783E10">
        <w:rPr>
          <w:color w:val="231F20"/>
        </w:rPr>
        <w:t>to</w:t>
      </w:r>
      <w:r w:rsidRPr="00783E10">
        <w:rPr>
          <w:color w:val="231F20"/>
          <w:spacing w:val="-21"/>
        </w:rPr>
        <w:t xml:space="preserve"> </w:t>
      </w:r>
      <w:r w:rsidRPr="00783E10">
        <w:rPr>
          <w:color w:val="231F20"/>
        </w:rPr>
        <w:t>the</w:t>
      </w:r>
      <w:r w:rsidRPr="00783E10">
        <w:rPr>
          <w:color w:val="231F20"/>
          <w:spacing w:val="-21"/>
        </w:rPr>
        <w:t xml:space="preserve"> </w:t>
      </w:r>
      <w:r w:rsidRPr="00783E10">
        <w:rPr>
          <w:color w:val="231F20"/>
        </w:rPr>
        <w:t>sociology</w:t>
      </w:r>
      <w:r w:rsidRPr="00783E10">
        <w:rPr>
          <w:color w:val="231F20"/>
          <w:spacing w:val="-22"/>
        </w:rPr>
        <w:t xml:space="preserve"> </w:t>
      </w:r>
      <w:r w:rsidRPr="00783E10">
        <w:rPr>
          <w:color w:val="231F20"/>
        </w:rPr>
        <w:t>of</w:t>
      </w:r>
      <w:r w:rsidRPr="00783E10">
        <w:rPr>
          <w:color w:val="231F20"/>
          <w:spacing w:val="-21"/>
        </w:rPr>
        <w:t xml:space="preserve"> </w:t>
      </w:r>
      <w:r w:rsidRPr="00783E10">
        <w:rPr>
          <w:color w:val="231F20"/>
        </w:rPr>
        <w:t>science.</w:t>
      </w:r>
      <w:r w:rsidRPr="00783E10">
        <w:rPr>
          <w:color w:val="231F20"/>
          <w:spacing w:val="-21"/>
        </w:rPr>
        <w:t xml:space="preserve"> </w:t>
      </w:r>
      <w:r w:rsidRPr="00783E10">
        <w:rPr>
          <w:color w:val="231F20"/>
        </w:rPr>
        <w:t>Sarton,</w:t>
      </w:r>
      <w:r w:rsidRPr="00783E10">
        <w:rPr>
          <w:color w:val="231F20"/>
          <w:spacing w:val="-20"/>
        </w:rPr>
        <w:t xml:space="preserve"> </w:t>
      </w:r>
      <w:r w:rsidRPr="00783E10">
        <w:rPr>
          <w:color w:val="231F20"/>
        </w:rPr>
        <w:t>together</w:t>
      </w:r>
      <w:r w:rsidRPr="00783E10">
        <w:rPr>
          <w:color w:val="231F20"/>
          <w:spacing w:val="-20"/>
        </w:rPr>
        <w:t xml:space="preserve"> </w:t>
      </w:r>
      <w:r w:rsidRPr="00783E10">
        <w:rPr>
          <w:color w:val="231F20"/>
        </w:rPr>
        <w:t>with</w:t>
      </w:r>
      <w:r w:rsidRPr="00783E10">
        <w:rPr>
          <w:color w:val="231F20"/>
          <w:spacing w:val="-20"/>
        </w:rPr>
        <w:t xml:space="preserve"> </w:t>
      </w:r>
      <w:proofErr w:type="spellStart"/>
      <w:r w:rsidRPr="00783E10">
        <w:rPr>
          <w:color w:val="231F20"/>
        </w:rPr>
        <w:t>sociolo</w:t>
      </w:r>
      <w:proofErr w:type="spellEnd"/>
      <w:r w:rsidRPr="00783E10">
        <w:rPr>
          <w:color w:val="231F20"/>
        </w:rPr>
        <w:t>- gist</w:t>
      </w:r>
      <w:r w:rsidRPr="00783E10">
        <w:rPr>
          <w:color w:val="231F20"/>
          <w:spacing w:val="-35"/>
        </w:rPr>
        <w:t xml:space="preserve"> </w:t>
      </w:r>
      <w:r w:rsidRPr="00783E10">
        <w:rPr>
          <w:color w:val="231F20"/>
        </w:rPr>
        <w:t>Pitirim</w:t>
      </w:r>
      <w:r w:rsidRPr="00783E10">
        <w:rPr>
          <w:color w:val="231F20"/>
          <w:spacing w:val="-34"/>
        </w:rPr>
        <w:t xml:space="preserve"> </w:t>
      </w:r>
      <w:r w:rsidRPr="00783E10">
        <w:rPr>
          <w:color w:val="231F20"/>
        </w:rPr>
        <w:t>A.</w:t>
      </w:r>
      <w:r w:rsidRPr="00783E10">
        <w:rPr>
          <w:color w:val="231F20"/>
          <w:spacing w:val="-35"/>
        </w:rPr>
        <w:t xml:space="preserve"> </w:t>
      </w:r>
      <w:r w:rsidRPr="00783E10">
        <w:rPr>
          <w:color w:val="231F20"/>
        </w:rPr>
        <w:t>Sorokin,</w:t>
      </w:r>
      <w:r w:rsidRPr="00783E10">
        <w:rPr>
          <w:color w:val="231F20"/>
          <w:spacing w:val="-34"/>
        </w:rPr>
        <w:t xml:space="preserve"> </w:t>
      </w:r>
      <w:r w:rsidRPr="00783E10">
        <w:rPr>
          <w:color w:val="231F20"/>
        </w:rPr>
        <w:t>was</w:t>
      </w:r>
      <w:r w:rsidRPr="00783E10">
        <w:rPr>
          <w:color w:val="231F20"/>
          <w:spacing w:val="-34"/>
        </w:rPr>
        <w:t xml:space="preserve"> </w:t>
      </w:r>
      <w:r w:rsidRPr="00783E10">
        <w:rPr>
          <w:color w:val="231F20"/>
        </w:rPr>
        <w:t>a</w:t>
      </w:r>
      <w:r w:rsidRPr="00783E10">
        <w:rPr>
          <w:color w:val="231F20"/>
          <w:spacing w:val="-34"/>
        </w:rPr>
        <w:t xml:space="preserve"> </w:t>
      </w:r>
      <w:r w:rsidRPr="00783E10">
        <w:rPr>
          <w:color w:val="231F20"/>
        </w:rPr>
        <w:t>supervisor</w:t>
      </w:r>
      <w:r w:rsidRPr="00783E10">
        <w:rPr>
          <w:color w:val="231F20"/>
          <w:spacing w:val="-34"/>
        </w:rPr>
        <w:t xml:space="preserve"> </w:t>
      </w:r>
      <w:r w:rsidRPr="00783E10">
        <w:rPr>
          <w:color w:val="231F20"/>
        </w:rPr>
        <w:t>of</w:t>
      </w:r>
      <w:r w:rsidRPr="00783E10">
        <w:rPr>
          <w:color w:val="231F20"/>
          <w:spacing w:val="-35"/>
        </w:rPr>
        <w:t xml:space="preserve"> </w:t>
      </w:r>
      <w:r w:rsidRPr="00783E10">
        <w:rPr>
          <w:color w:val="231F20"/>
        </w:rPr>
        <w:t>Robert</w:t>
      </w:r>
      <w:r w:rsidRPr="00783E10">
        <w:rPr>
          <w:color w:val="231F20"/>
          <w:spacing w:val="-33"/>
        </w:rPr>
        <w:t xml:space="preserve"> </w:t>
      </w:r>
      <w:r w:rsidRPr="00783E10">
        <w:rPr>
          <w:color w:val="231F20"/>
        </w:rPr>
        <w:t>K.</w:t>
      </w:r>
      <w:r w:rsidRPr="00783E10">
        <w:rPr>
          <w:color w:val="231F20"/>
          <w:spacing w:val="-35"/>
        </w:rPr>
        <w:t xml:space="preserve"> </w:t>
      </w:r>
      <w:r w:rsidRPr="00783E10">
        <w:rPr>
          <w:color w:val="231F20"/>
        </w:rPr>
        <w:t>Merton’s</w:t>
      </w:r>
      <w:r w:rsidRPr="00783E10">
        <w:rPr>
          <w:color w:val="231F20"/>
          <w:spacing w:val="-34"/>
        </w:rPr>
        <w:t xml:space="preserve"> </w:t>
      </w:r>
      <w:r w:rsidRPr="00783E10">
        <w:rPr>
          <w:color w:val="231F20"/>
        </w:rPr>
        <w:t>doctoral</w:t>
      </w:r>
      <w:r w:rsidRPr="00783E10">
        <w:rPr>
          <w:color w:val="231F20"/>
          <w:spacing w:val="-35"/>
        </w:rPr>
        <w:t xml:space="preserve"> </w:t>
      </w:r>
      <w:r w:rsidRPr="00783E10">
        <w:rPr>
          <w:color w:val="231F20"/>
        </w:rPr>
        <w:t>dissertation,</w:t>
      </w:r>
      <w:r w:rsidRPr="00783E10">
        <w:rPr>
          <w:color w:val="231F20"/>
          <w:spacing w:val="-34"/>
        </w:rPr>
        <w:t xml:space="preserve"> </w:t>
      </w:r>
      <w:r w:rsidRPr="00783E10">
        <w:rPr>
          <w:color w:val="231F20"/>
        </w:rPr>
        <w:t>which</w:t>
      </w:r>
      <w:r w:rsidRPr="00783E10">
        <w:rPr>
          <w:color w:val="231F20"/>
          <w:spacing w:val="-34"/>
        </w:rPr>
        <w:t xml:space="preserve"> </w:t>
      </w:r>
      <w:r w:rsidRPr="00783E10">
        <w:rPr>
          <w:color w:val="231F20"/>
        </w:rPr>
        <w:t>was</w:t>
      </w:r>
      <w:r w:rsidRPr="00783E10">
        <w:rPr>
          <w:color w:val="231F20"/>
          <w:spacing w:val="-35"/>
        </w:rPr>
        <w:t xml:space="preserve"> </w:t>
      </w:r>
      <w:r w:rsidRPr="00783E10">
        <w:rPr>
          <w:color w:val="231F20"/>
        </w:rPr>
        <w:t xml:space="preserve">pub- </w:t>
      </w:r>
      <w:proofErr w:type="spellStart"/>
      <w:r w:rsidRPr="00783E10">
        <w:rPr>
          <w:color w:val="231F20"/>
        </w:rPr>
        <w:t>lished</w:t>
      </w:r>
      <w:proofErr w:type="spellEnd"/>
      <w:r w:rsidRPr="00783E10">
        <w:rPr>
          <w:color w:val="231F20"/>
          <w:spacing w:val="-30"/>
        </w:rPr>
        <w:t xml:space="preserve"> </w:t>
      </w:r>
      <w:r w:rsidRPr="00783E10">
        <w:rPr>
          <w:color w:val="231F20"/>
        </w:rPr>
        <w:t>in</w:t>
      </w:r>
      <w:r w:rsidRPr="00783E10">
        <w:rPr>
          <w:color w:val="231F20"/>
          <w:spacing w:val="-30"/>
        </w:rPr>
        <w:t xml:space="preserve"> </w:t>
      </w:r>
      <w:r w:rsidRPr="00783E10">
        <w:rPr>
          <w:i/>
          <w:color w:val="231F20"/>
        </w:rPr>
        <w:t>Isis</w:t>
      </w:r>
      <w:r w:rsidRPr="00783E10">
        <w:rPr>
          <w:color w:val="231F20"/>
        </w:rPr>
        <w:t>’s</w:t>
      </w:r>
      <w:r w:rsidRPr="00783E10">
        <w:rPr>
          <w:color w:val="231F20"/>
          <w:spacing w:val="-29"/>
        </w:rPr>
        <w:t xml:space="preserve"> </w:t>
      </w:r>
      <w:r w:rsidRPr="00783E10">
        <w:rPr>
          <w:color w:val="231F20"/>
        </w:rPr>
        <w:t>sister</w:t>
      </w:r>
      <w:r w:rsidRPr="00783E10">
        <w:rPr>
          <w:color w:val="231F20"/>
          <w:spacing w:val="-29"/>
        </w:rPr>
        <w:t xml:space="preserve"> </w:t>
      </w:r>
      <w:r w:rsidRPr="00783E10">
        <w:rPr>
          <w:color w:val="231F20"/>
        </w:rPr>
        <w:t>journal,</w:t>
      </w:r>
      <w:r w:rsidRPr="00783E10">
        <w:rPr>
          <w:color w:val="231F20"/>
          <w:spacing w:val="-30"/>
        </w:rPr>
        <w:t xml:space="preserve"> </w:t>
      </w:r>
      <w:r w:rsidRPr="00783E10">
        <w:rPr>
          <w:i/>
          <w:color w:val="231F20"/>
        </w:rPr>
        <w:t>Osiris</w:t>
      </w:r>
      <w:r w:rsidRPr="00783E10">
        <w:rPr>
          <w:color w:val="231F20"/>
        </w:rPr>
        <w:t>,</w:t>
      </w:r>
      <w:r w:rsidRPr="00783E10">
        <w:rPr>
          <w:color w:val="231F20"/>
          <w:spacing w:val="-29"/>
        </w:rPr>
        <w:t xml:space="preserve"> </w:t>
      </w:r>
      <w:r w:rsidRPr="00783E10">
        <w:rPr>
          <w:color w:val="231F20"/>
        </w:rPr>
        <w:t>in</w:t>
      </w:r>
      <w:r w:rsidRPr="00783E10">
        <w:rPr>
          <w:color w:val="231F20"/>
          <w:spacing w:val="-29"/>
        </w:rPr>
        <w:t xml:space="preserve"> </w:t>
      </w:r>
      <w:r w:rsidRPr="00783E10">
        <w:rPr>
          <w:color w:val="231F20"/>
          <w:spacing w:val="-3"/>
        </w:rPr>
        <w:t>1938.</w:t>
      </w:r>
      <w:r w:rsidRPr="00783E10">
        <w:rPr>
          <w:color w:val="231F20"/>
          <w:spacing w:val="-3"/>
          <w:position w:val="7"/>
          <w:sz w:val="10"/>
        </w:rPr>
        <w:t>8</w:t>
      </w:r>
      <w:r w:rsidRPr="00783E10">
        <w:rPr>
          <w:color w:val="231F20"/>
          <w:spacing w:val="-7"/>
          <w:position w:val="7"/>
          <w:sz w:val="10"/>
        </w:rPr>
        <w:t xml:space="preserve"> </w:t>
      </w:r>
      <w:r w:rsidRPr="00783E10">
        <w:rPr>
          <w:color w:val="231F20"/>
        </w:rPr>
        <w:t>In</w:t>
      </w:r>
      <w:r w:rsidRPr="00783E10">
        <w:rPr>
          <w:color w:val="231F20"/>
          <w:spacing w:val="-30"/>
        </w:rPr>
        <w:t xml:space="preserve"> </w:t>
      </w:r>
      <w:r w:rsidRPr="00783E10">
        <w:rPr>
          <w:color w:val="231F20"/>
        </w:rPr>
        <w:t>the</w:t>
      </w:r>
      <w:r w:rsidRPr="00783E10">
        <w:rPr>
          <w:color w:val="231F20"/>
          <w:spacing w:val="-30"/>
        </w:rPr>
        <w:t xml:space="preserve"> </w:t>
      </w:r>
      <w:r w:rsidRPr="00783E10">
        <w:rPr>
          <w:color w:val="231F20"/>
        </w:rPr>
        <w:t>years</w:t>
      </w:r>
      <w:r w:rsidRPr="00783E10">
        <w:rPr>
          <w:color w:val="231F20"/>
          <w:spacing w:val="-29"/>
        </w:rPr>
        <w:t xml:space="preserve"> </w:t>
      </w:r>
      <w:r w:rsidRPr="00783E10">
        <w:rPr>
          <w:color w:val="231F20"/>
        </w:rPr>
        <w:t>that</w:t>
      </w:r>
      <w:r w:rsidRPr="00783E10">
        <w:rPr>
          <w:color w:val="231F20"/>
          <w:spacing w:val="-30"/>
        </w:rPr>
        <w:t xml:space="preserve"> </w:t>
      </w:r>
      <w:r w:rsidRPr="00783E10">
        <w:rPr>
          <w:color w:val="231F20"/>
        </w:rPr>
        <w:t>followed,</w:t>
      </w:r>
      <w:r w:rsidRPr="00783E10">
        <w:rPr>
          <w:color w:val="231F20"/>
          <w:spacing w:val="-29"/>
        </w:rPr>
        <w:t xml:space="preserve"> </w:t>
      </w:r>
      <w:r w:rsidRPr="00783E10">
        <w:rPr>
          <w:i/>
          <w:color w:val="231F20"/>
        </w:rPr>
        <w:t>Isis</w:t>
      </w:r>
      <w:r w:rsidRPr="00783E10">
        <w:rPr>
          <w:i/>
          <w:color w:val="231F20"/>
          <w:spacing w:val="-29"/>
        </w:rPr>
        <w:t xml:space="preserve"> </w:t>
      </w:r>
      <w:r w:rsidRPr="00783E10">
        <w:rPr>
          <w:color w:val="231F20"/>
        </w:rPr>
        <w:t>welcomed</w:t>
      </w:r>
      <w:r w:rsidRPr="00783E10">
        <w:rPr>
          <w:color w:val="231F20"/>
          <w:spacing w:val="-30"/>
        </w:rPr>
        <w:t xml:space="preserve"> </w:t>
      </w:r>
      <w:r w:rsidRPr="00783E10">
        <w:rPr>
          <w:color w:val="231F20"/>
        </w:rPr>
        <w:t>many</w:t>
      </w:r>
      <w:r w:rsidRPr="00783E10">
        <w:rPr>
          <w:color w:val="231F20"/>
          <w:spacing w:val="-30"/>
        </w:rPr>
        <w:t xml:space="preserve"> </w:t>
      </w:r>
      <w:r w:rsidRPr="00783E10">
        <w:rPr>
          <w:color w:val="231F20"/>
        </w:rPr>
        <w:t xml:space="preserve">articles by </w:t>
      </w:r>
      <w:r w:rsidRPr="00783E10">
        <w:rPr>
          <w:color w:val="231F20"/>
          <w:spacing w:val="-2"/>
        </w:rPr>
        <w:t xml:space="preserve">Merton </w:t>
      </w:r>
      <w:r w:rsidRPr="00783E10">
        <w:rPr>
          <w:color w:val="231F20"/>
        </w:rPr>
        <w:t>and others from the Mertonian sociological</w:t>
      </w:r>
      <w:r w:rsidRPr="00783E10">
        <w:rPr>
          <w:color w:val="231F20"/>
          <w:spacing w:val="4"/>
        </w:rPr>
        <w:t xml:space="preserve"> </w:t>
      </w:r>
      <w:r w:rsidRPr="00783E10">
        <w:rPr>
          <w:color w:val="231F20"/>
        </w:rPr>
        <w:t>school.</w:t>
      </w:r>
      <w:r w:rsidRPr="00783E10">
        <w:rPr>
          <w:color w:val="231F20"/>
          <w:position w:val="7"/>
          <w:sz w:val="10"/>
        </w:rPr>
        <w:t>9</w:t>
      </w:r>
    </w:p>
    <w:p w14:paraId="622EB039" w14:textId="77777777" w:rsidR="00FB03BF" w:rsidRPr="00783E10" w:rsidRDefault="00000000">
      <w:pPr>
        <w:pStyle w:val="Corpotesto"/>
        <w:spacing w:line="264" w:lineRule="auto"/>
        <w:ind w:left="198" w:right="194" w:firstLine="239"/>
        <w:jc w:val="both"/>
      </w:pPr>
      <w:r w:rsidRPr="00783E10">
        <w:rPr>
          <w:color w:val="231F20"/>
        </w:rPr>
        <w:t>As has been recounted elsewhere, the SSK branch of STS emerged in the second half of the</w:t>
      </w:r>
      <w:r w:rsidRPr="00783E10">
        <w:rPr>
          <w:color w:val="231F20"/>
          <w:spacing w:val="5"/>
        </w:rPr>
        <w:t xml:space="preserve"> </w:t>
      </w:r>
      <w:r w:rsidRPr="00783E10">
        <w:rPr>
          <w:color w:val="231F20"/>
        </w:rPr>
        <w:t>1960s</w:t>
      </w:r>
      <w:r w:rsidRPr="00783E10">
        <w:rPr>
          <w:color w:val="231F20"/>
          <w:spacing w:val="-8"/>
        </w:rPr>
        <w:t xml:space="preserve"> </w:t>
      </w:r>
      <w:r w:rsidRPr="00783E10">
        <w:rPr>
          <w:color w:val="231F20"/>
        </w:rPr>
        <w:t>through</w:t>
      </w:r>
      <w:r w:rsidRPr="00783E10">
        <w:rPr>
          <w:color w:val="231F20"/>
          <w:spacing w:val="-8"/>
        </w:rPr>
        <w:t xml:space="preserve"> </w:t>
      </w:r>
      <w:r w:rsidRPr="00783E10">
        <w:rPr>
          <w:color w:val="231F20"/>
        </w:rPr>
        <w:t>the</w:t>
      </w:r>
      <w:r w:rsidRPr="00783E10">
        <w:rPr>
          <w:color w:val="231F20"/>
          <w:spacing w:val="-7"/>
        </w:rPr>
        <w:t xml:space="preserve"> </w:t>
      </w:r>
      <w:r w:rsidRPr="00783E10">
        <w:rPr>
          <w:color w:val="231F20"/>
        </w:rPr>
        <w:t>founding</w:t>
      </w:r>
      <w:r w:rsidRPr="00783E10">
        <w:rPr>
          <w:color w:val="231F20"/>
          <w:spacing w:val="-7"/>
        </w:rPr>
        <w:t xml:space="preserve"> </w:t>
      </w:r>
      <w:r w:rsidRPr="00783E10">
        <w:rPr>
          <w:color w:val="231F20"/>
        </w:rPr>
        <w:t>of</w:t>
      </w:r>
      <w:r w:rsidRPr="00783E10">
        <w:rPr>
          <w:color w:val="231F20"/>
          <w:spacing w:val="-7"/>
        </w:rPr>
        <w:t xml:space="preserve"> </w:t>
      </w:r>
      <w:r w:rsidRPr="00783E10">
        <w:rPr>
          <w:color w:val="231F20"/>
        </w:rPr>
        <w:t>a</w:t>
      </w:r>
      <w:r w:rsidRPr="00783E10">
        <w:rPr>
          <w:color w:val="231F20"/>
          <w:spacing w:val="-5"/>
        </w:rPr>
        <w:t xml:space="preserve"> </w:t>
      </w:r>
      <w:r w:rsidRPr="00783E10">
        <w:rPr>
          <w:color w:val="231F20"/>
        </w:rPr>
        <w:t>few</w:t>
      </w:r>
      <w:r w:rsidRPr="00783E10">
        <w:rPr>
          <w:color w:val="231F20"/>
          <w:spacing w:val="-7"/>
        </w:rPr>
        <w:t xml:space="preserve"> </w:t>
      </w:r>
      <w:r w:rsidRPr="00783E10">
        <w:rPr>
          <w:color w:val="231F20"/>
        </w:rPr>
        <w:t>research</w:t>
      </w:r>
      <w:r w:rsidRPr="00783E10">
        <w:rPr>
          <w:color w:val="231F20"/>
          <w:spacing w:val="-8"/>
        </w:rPr>
        <w:t xml:space="preserve"> </w:t>
      </w:r>
      <w:r w:rsidRPr="00783E10">
        <w:rPr>
          <w:color w:val="231F20"/>
        </w:rPr>
        <w:t>centers</w:t>
      </w:r>
      <w:r w:rsidRPr="00783E10">
        <w:rPr>
          <w:color w:val="231F20"/>
          <w:spacing w:val="-6"/>
        </w:rPr>
        <w:t xml:space="preserve"> </w:t>
      </w:r>
      <w:r w:rsidRPr="00783E10">
        <w:rPr>
          <w:color w:val="231F20"/>
        </w:rPr>
        <w:t>in</w:t>
      </w:r>
      <w:r w:rsidRPr="00783E10">
        <w:rPr>
          <w:color w:val="231F20"/>
          <w:spacing w:val="-7"/>
        </w:rPr>
        <w:t xml:space="preserve"> </w:t>
      </w:r>
      <w:r w:rsidRPr="00783E10">
        <w:rPr>
          <w:color w:val="231F20"/>
        </w:rPr>
        <w:t>the</w:t>
      </w:r>
      <w:r w:rsidRPr="00783E10">
        <w:rPr>
          <w:color w:val="231F20"/>
          <w:spacing w:val="-7"/>
        </w:rPr>
        <w:t xml:space="preserve"> </w:t>
      </w:r>
      <w:r w:rsidRPr="00783E10">
        <w:rPr>
          <w:color w:val="231F20"/>
        </w:rPr>
        <w:t>UK,</w:t>
      </w:r>
      <w:r w:rsidRPr="00783E10">
        <w:rPr>
          <w:color w:val="231F20"/>
          <w:spacing w:val="-6"/>
        </w:rPr>
        <w:t xml:space="preserve"> </w:t>
      </w:r>
      <w:r w:rsidRPr="00783E10">
        <w:rPr>
          <w:color w:val="231F20"/>
        </w:rPr>
        <w:t>then</w:t>
      </w:r>
      <w:r w:rsidRPr="00783E10">
        <w:rPr>
          <w:color w:val="231F20"/>
          <w:spacing w:val="-7"/>
        </w:rPr>
        <w:t xml:space="preserve"> </w:t>
      </w:r>
      <w:r w:rsidRPr="00783E10">
        <w:rPr>
          <w:color w:val="231F20"/>
        </w:rPr>
        <w:t>spread</w:t>
      </w:r>
      <w:r w:rsidRPr="00783E10">
        <w:rPr>
          <w:color w:val="231F20"/>
          <w:spacing w:val="-7"/>
        </w:rPr>
        <w:t xml:space="preserve"> </w:t>
      </w:r>
      <w:r w:rsidRPr="00783E10">
        <w:rPr>
          <w:color w:val="231F20"/>
        </w:rPr>
        <w:t>rapidly</w:t>
      </w:r>
      <w:r w:rsidRPr="00783E10">
        <w:rPr>
          <w:color w:val="231F20"/>
          <w:spacing w:val="-8"/>
        </w:rPr>
        <w:t xml:space="preserve"> </w:t>
      </w:r>
      <w:r w:rsidRPr="00783E10">
        <w:rPr>
          <w:color w:val="231F20"/>
        </w:rPr>
        <w:t>to</w:t>
      </w:r>
      <w:r w:rsidRPr="00783E10">
        <w:rPr>
          <w:color w:val="231F20"/>
          <w:spacing w:val="-5"/>
        </w:rPr>
        <w:t xml:space="preserve"> </w:t>
      </w:r>
      <w:r w:rsidRPr="00783E10">
        <w:rPr>
          <w:color w:val="231F20"/>
          <w:spacing w:val="-3"/>
        </w:rPr>
        <w:t xml:space="preserve">other </w:t>
      </w:r>
      <w:r w:rsidRPr="00783E10">
        <w:rPr>
          <w:color w:val="231F20"/>
        </w:rPr>
        <w:t>European</w:t>
      </w:r>
      <w:r w:rsidRPr="00783E10">
        <w:rPr>
          <w:color w:val="231F20"/>
          <w:spacing w:val="12"/>
        </w:rPr>
        <w:t xml:space="preserve"> </w:t>
      </w:r>
      <w:r w:rsidRPr="00783E10">
        <w:rPr>
          <w:color w:val="231F20"/>
        </w:rPr>
        <w:t>countries</w:t>
      </w:r>
      <w:r w:rsidRPr="00783E10">
        <w:rPr>
          <w:color w:val="231F20"/>
          <w:spacing w:val="13"/>
        </w:rPr>
        <w:t xml:space="preserve"> </w:t>
      </w:r>
      <w:r w:rsidRPr="00783E10">
        <w:rPr>
          <w:color w:val="231F20"/>
        </w:rPr>
        <w:t>such</w:t>
      </w:r>
      <w:r w:rsidRPr="00783E10">
        <w:rPr>
          <w:color w:val="231F20"/>
          <w:spacing w:val="13"/>
        </w:rPr>
        <w:t xml:space="preserve"> </w:t>
      </w:r>
      <w:r w:rsidRPr="00783E10">
        <w:rPr>
          <w:color w:val="231F20"/>
        </w:rPr>
        <w:t>as</w:t>
      </w:r>
      <w:r w:rsidRPr="00783E10">
        <w:rPr>
          <w:color w:val="231F20"/>
          <w:spacing w:val="12"/>
        </w:rPr>
        <w:t xml:space="preserve"> </w:t>
      </w:r>
      <w:r w:rsidRPr="00783E10">
        <w:rPr>
          <w:color w:val="231F20"/>
        </w:rPr>
        <w:t>France,</w:t>
      </w:r>
      <w:r w:rsidRPr="00783E10">
        <w:rPr>
          <w:color w:val="231F20"/>
          <w:spacing w:val="11"/>
        </w:rPr>
        <w:t xml:space="preserve"> </w:t>
      </w:r>
      <w:r w:rsidRPr="00783E10">
        <w:rPr>
          <w:color w:val="231F20"/>
        </w:rPr>
        <w:t>the</w:t>
      </w:r>
      <w:r w:rsidRPr="00783E10">
        <w:rPr>
          <w:color w:val="231F20"/>
          <w:spacing w:val="14"/>
        </w:rPr>
        <w:t xml:space="preserve"> </w:t>
      </w:r>
      <w:r w:rsidRPr="00783E10">
        <w:rPr>
          <w:color w:val="231F20"/>
        </w:rPr>
        <w:t>Netherlands,</w:t>
      </w:r>
      <w:r w:rsidRPr="00783E10">
        <w:rPr>
          <w:color w:val="231F20"/>
          <w:spacing w:val="13"/>
        </w:rPr>
        <w:t xml:space="preserve"> </w:t>
      </w:r>
      <w:r w:rsidRPr="00783E10">
        <w:rPr>
          <w:color w:val="231F20"/>
        </w:rPr>
        <w:t>Austria,</w:t>
      </w:r>
      <w:r w:rsidRPr="00783E10">
        <w:rPr>
          <w:color w:val="231F20"/>
          <w:spacing w:val="12"/>
        </w:rPr>
        <w:t xml:space="preserve"> </w:t>
      </w:r>
      <w:r w:rsidRPr="00783E10">
        <w:rPr>
          <w:color w:val="231F20"/>
        </w:rPr>
        <w:t>and</w:t>
      </w:r>
      <w:r w:rsidRPr="00783E10">
        <w:rPr>
          <w:color w:val="231F20"/>
          <w:spacing w:val="12"/>
        </w:rPr>
        <w:t xml:space="preserve"> </w:t>
      </w:r>
      <w:r w:rsidRPr="00783E10">
        <w:rPr>
          <w:color w:val="231F20"/>
        </w:rPr>
        <w:t>Germany.</w:t>
      </w:r>
      <w:r w:rsidRPr="00783E10">
        <w:rPr>
          <w:color w:val="231F20"/>
          <w:spacing w:val="11"/>
        </w:rPr>
        <w:t xml:space="preserve"> </w:t>
      </w:r>
      <w:r w:rsidRPr="00783E10">
        <w:rPr>
          <w:color w:val="231F20"/>
        </w:rPr>
        <w:t>SSK</w:t>
      </w:r>
      <w:r w:rsidRPr="00783E10">
        <w:rPr>
          <w:color w:val="231F20"/>
          <w:spacing w:val="13"/>
        </w:rPr>
        <w:t xml:space="preserve"> </w:t>
      </w:r>
      <w:r w:rsidRPr="00783E10">
        <w:rPr>
          <w:color w:val="231F20"/>
        </w:rPr>
        <w:t>proponents</w:t>
      </w:r>
    </w:p>
    <w:p w14:paraId="342B6FBF" w14:textId="77777777" w:rsidR="00FB03BF" w:rsidRPr="00783E10" w:rsidRDefault="00FB03BF">
      <w:pPr>
        <w:pStyle w:val="Corpotesto"/>
        <w:rPr>
          <w:sz w:val="20"/>
        </w:rPr>
      </w:pPr>
    </w:p>
    <w:p w14:paraId="016AC197" w14:textId="77777777" w:rsidR="00FB03BF" w:rsidRPr="00783E10" w:rsidRDefault="00FB03BF">
      <w:pPr>
        <w:pStyle w:val="Corpotesto"/>
        <w:rPr>
          <w:sz w:val="20"/>
        </w:rPr>
      </w:pPr>
    </w:p>
    <w:p w14:paraId="7791711A" w14:textId="77777777" w:rsidR="00FB03BF" w:rsidRPr="00783E10" w:rsidRDefault="00783E10">
      <w:pPr>
        <w:pStyle w:val="Corpotesto"/>
        <w:spacing w:before="8"/>
        <w:rPr>
          <w:sz w:val="23"/>
        </w:rPr>
      </w:pPr>
      <w:r w:rsidRPr="00783E10">
        <w:rPr>
          <w:noProof/>
        </w:rPr>
        <mc:AlternateContent>
          <mc:Choice Requires="wps">
            <w:drawing>
              <wp:anchor distT="0" distB="0" distL="0" distR="0" simplePos="0" relativeHeight="251660800" behindDoc="1" locked="0" layoutInCell="1" allowOverlap="1" wp14:anchorId="4ADD99A7" wp14:editId="325C7B94">
                <wp:simplePos x="0" y="0"/>
                <wp:positionH relativeFrom="page">
                  <wp:posOffset>1064895</wp:posOffset>
                </wp:positionH>
                <wp:positionV relativeFrom="paragraph">
                  <wp:posOffset>200025</wp:posOffset>
                </wp:positionV>
                <wp:extent cx="2286000" cy="1270"/>
                <wp:effectExtent l="0" t="0" r="0" b="0"/>
                <wp:wrapTopAndBottom/>
                <wp:docPr id="201077230" name="Freeform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0" cy="1270"/>
                        </a:xfrm>
                        <a:custGeom>
                          <a:avLst/>
                          <a:gdLst>
                            <a:gd name="T0" fmla="+- 0 1677 1677"/>
                            <a:gd name="T1" fmla="*/ T0 w 3600"/>
                            <a:gd name="T2" fmla="+- 0 5277 1677"/>
                            <a:gd name="T3" fmla="*/ T2 w 3600"/>
                          </a:gdLst>
                          <a:ahLst/>
                          <a:cxnLst>
                            <a:cxn ang="0">
                              <a:pos x="T1" y="0"/>
                            </a:cxn>
                            <a:cxn ang="0">
                              <a:pos x="T3" y="0"/>
                            </a:cxn>
                          </a:cxnLst>
                          <a:rect l="0" t="0" r="r" b="b"/>
                          <a:pathLst>
                            <a:path w="3600">
                              <a:moveTo>
                                <a:pt x="0" y="0"/>
                              </a:moveTo>
                              <a:lnTo>
                                <a:pt x="3600" y="0"/>
                              </a:lnTo>
                            </a:path>
                          </a:pathLst>
                        </a:custGeom>
                        <a:noFill/>
                        <a:ln w="2883">
                          <a:solidFill>
                            <a:srgbClr val="231F2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0479E3" id="Freeform 18" o:spid="_x0000_s1026" style="position:absolute;margin-left:83.85pt;margin-top:15.75pt;width:180pt;height:.1pt;z-index:-2516556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6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" path="m,l3600,e" filled="f" strokecolor="#231f20" strokeweight=".08008mm">
                <v:path arrowok="t" o:connecttype="custom" o:connectlocs="0,0;2286000,0" o:connectangles="0,0"/>
                <w10:wrap type="topAndBottom" anchorx="page"/>
              </v:shape>
            </w:pict>
          </mc:Fallback>
        </mc:AlternateContent>
      </w:r>
    </w:p>
    <w:p w14:paraId="21ACFBF1" w14:textId="77777777" w:rsidR="00FB03BF" w:rsidRPr="00783E10" w:rsidRDefault="00000000">
      <w:pPr>
        <w:spacing w:before="162"/>
        <w:ind w:left="198"/>
        <w:jc w:val="both"/>
        <w:rPr>
          <w:sz w:val="14"/>
        </w:rPr>
      </w:pPr>
      <w:r w:rsidRPr="00783E10">
        <w:rPr>
          <w:color w:val="231F20"/>
          <w:position w:val="7"/>
          <w:sz w:val="10"/>
        </w:rPr>
        <w:t xml:space="preserve">8 </w:t>
      </w:r>
      <w:r w:rsidRPr="00783E10">
        <w:rPr>
          <w:color w:val="231F20"/>
          <w:sz w:val="14"/>
        </w:rPr>
        <w:t xml:space="preserve">Robert K. Merton, “Science, Technology and Society in Seventeenth Century England,” </w:t>
      </w:r>
      <w:r w:rsidRPr="00783E10">
        <w:rPr>
          <w:i/>
          <w:color w:val="231F20"/>
          <w:sz w:val="14"/>
        </w:rPr>
        <w:t xml:space="preserve">Osiris </w:t>
      </w:r>
      <w:r w:rsidRPr="00783E10">
        <w:rPr>
          <w:color w:val="231F20"/>
          <w:sz w:val="14"/>
        </w:rPr>
        <w:t>4 (1938): 360–632.</w:t>
      </w:r>
    </w:p>
    <w:p w14:paraId="044A1768" w14:textId="77777777" w:rsidR="00FB03BF" w:rsidRPr="00783E10" w:rsidRDefault="00000000">
      <w:pPr>
        <w:spacing w:before="7" w:line="297" w:lineRule="auto"/>
        <w:ind w:left="198" w:right="195"/>
        <w:jc w:val="both"/>
        <w:rPr>
          <w:sz w:val="14"/>
        </w:rPr>
      </w:pPr>
      <w:r w:rsidRPr="00783E10">
        <w:rPr>
          <w:color w:val="231F20"/>
          <w:position w:val="7"/>
          <w:sz w:val="10"/>
        </w:rPr>
        <w:t xml:space="preserve">9 </w:t>
      </w:r>
      <w:r w:rsidRPr="00783E10">
        <w:rPr>
          <w:color w:val="231F20"/>
          <w:sz w:val="14"/>
        </w:rPr>
        <w:t xml:space="preserve">See, e.g., Robert Merton, “The Matthew Effect in Science, II. Cumulative Advantage and the Symbolism of Intellectual Prop- </w:t>
      </w:r>
      <w:proofErr w:type="spellStart"/>
      <w:r w:rsidRPr="00783E10">
        <w:rPr>
          <w:color w:val="231F20"/>
          <w:sz w:val="14"/>
        </w:rPr>
        <w:t>erty</w:t>
      </w:r>
      <w:proofErr w:type="spellEnd"/>
      <w:r w:rsidRPr="00783E10">
        <w:rPr>
          <w:color w:val="231F20"/>
          <w:sz w:val="14"/>
        </w:rPr>
        <w:t xml:space="preserve">,” </w:t>
      </w:r>
      <w:r w:rsidRPr="00783E10">
        <w:rPr>
          <w:i/>
          <w:color w:val="231F20"/>
          <w:sz w:val="14"/>
        </w:rPr>
        <w:t xml:space="preserve">Isis </w:t>
      </w:r>
      <w:r w:rsidRPr="00783E10">
        <w:rPr>
          <w:color w:val="231F20"/>
          <w:sz w:val="14"/>
        </w:rPr>
        <w:t xml:space="preserve">79, no. 4 (1988): 606–23, which is the most cited </w:t>
      </w:r>
      <w:proofErr w:type="gramStart"/>
      <w:r w:rsidRPr="00783E10">
        <w:rPr>
          <w:i/>
          <w:color w:val="231F20"/>
          <w:sz w:val="14"/>
        </w:rPr>
        <w:t>Isis</w:t>
      </w:r>
      <w:proofErr w:type="gramEnd"/>
      <w:r w:rsidRPr="00783E10">
        <w:rPr>
          <w:i/>
          <w:color w:val="231F20"/>
          <w:sz w:val="14"/>
        </w:rPr>
        <w:t xml:space="preserve"> </w:t>
      </w:r>
      <w:r w:rsidRPr="00783E10">
        <w:rPr>
          <w:color w:val="231F20"/>
          <w:sz w:val="14"/>
        </w:rPr>
        <w:t xml:space="preserve">article ever. In addition, many books from the Mertonian school have been reviewed in </w:t>
      </w:r>
      <w:r w:rsidRPr="00783E10">
        <w:rPr>
          <w:i/>
          <w:color w:val="231F20"/>
          <w:sz w:val="14"/>
        </w:rPr>
        <w:t>Isis</w:t>
      </w:r>
      <w:r w:rsidRPr="00783E10">
        <w:rPr>
          <w:color w:val="231F20"/>
          <w:sz w:val="14"/>
        </w:rPr>
        <w:t>. See, e.g., Timothy Lenoir, “</w:t>
      </w:r>
      <w:r w:rsidRPr="00783E10">
        <w:rPr>
          <w:i/>
          <w:color w:val="231F20"/>
          <w:sz w:val="14"/>
        </w:rPr>
        <w:t xml:space="preserve">Review of Science, Technology, and Society: </w:t>
      </w:r>
      <w:proofErr w:type="gramStart"/>
      <w:r w:rsidRPr="00783E10">
        <w:rPr>
          <w:i/>
          <w:color w:val="231F20"/>
          <w:sz w:val="14"/>
        </w:rPr>
        <w:t>Twentieth-Century Style</w:t>
      </w:r>
      <w:proofErr w:type="gramEnd"/>
      <w:r w:rsidRPr="00783E10">
        <w:rPr>
          <w:color w:val="231F20"/>
          <w:sz w:val="14"/>
        </w:rPr>
        <w:t>,</w:t>
      </w:r>
      <w:r w:rsidRPr="00783E10">
        <w:rPr>
          <w:color w:val="231F20"/>
          <w:spacing w:val="-16"/>
          <w:sz w:val="14"/>
        </w:rPr>
        <w:t xml:space="preserve"> </w:t>
      </w:r>
      <w:r w:rsidRPr="00783E10">
        <w:rPr>
          <w:color w:val="231F20"/>
          <w:sz w:val="14"/>
        </w:rPr>
        <w:t xml:space="preserve">by Robert K. Merton, Jerry Gaston, and Stuart S. Blume,” </w:t>
      </w:r>
      <w:r w:rsidRPr="00783E10">
        <w:rPr>
          <w:i/>
          <w:color w:val="231F20"/>
          <w:sz w:val="14"/>
        </w:rPr>
        <w:t xml:space="preserve">Isis </w:t>
      </w:r>
      <w:r w:rsidRPr="00783E10">
        <w:rPr>
          <w:color w:val="231F20"/>
          <w:sz w:val="14"/>
        </w:rPr>
        <w:t xml:space="preserve">70, no. 1 (1979): 152–53; and Thomas F. Gieryn, “Review of </w:t>
      </w:r>
      <w:r w:rsidRPr="00783E10">
        <w:rPr>
          <w:i/>
          <w:color w:val="231F20"/>
          <w:sz w:val="14"/>
        </w:rPr>
        <w:t>Social Studies</w:t>
      </w:r>
      <w:r w:rsidRPr="00783E10">
        <w:rPr>
          <w:i/>
          <w:color w:val="231F20"/>
          <w:spacing w:val="9"/>
          <w:sz w:val="14"/>
        </w:rPr>
        <w:t xml:space="preserve"> </w:t>
      </w:r>
      <w:r w:rsidRPr="00783E10">
        <w:rPr>
          <w:i/>
          <w:color w:val="231F20"/>
          <w:sz w:val="14"/>
        </w:rPr>
        <w:t>of</w:t>
      </w:r>
      <w:r w:rsidRPr="00783E10">
        <w:rPr>
          <w:i/>
          <w:color w:val="231F20"/>
          <w:spacing w:val="10"/>
          <w:sz w:val="14"/>
        </w:rPr>
        <w:t xml:space="preserve"> </w:t>
      </w:r>
      <w:r w:rsidRPr="00783E10">
        <w:rPr>
          <w:i/>
          <w:color w:val="231F20"/>
          <w:sz w:val="14"/>
        </w:rPr>
        <w:t>Science</w:t>
      </w:r>
      <w:r w:rsidRPr="00783E10">
        <w:rPr>
          <w:color w:val="231F20"/>
          <w:sz w:val="14"/>
        </w:rPr>
        <w:t>,</w:t>
      </w:r>
      <w:r w:rsidRPr="00783E10">
        <w:rPr>
          <w:color w:val="231F20"/>
          <w:spacing w:val="10"/>
          <w:sz w:val="14"/>
        </w:rPr>
        <w:t xml:space="preserve"> </w:t>
      </w:r>
      <w:r w:rsidRPr="00783E10">
        <w:rPr>
          <w:color w:val="231F20"/>
          <w:sz w:val="14"/>
        </w:rPr>
        <w:t>by</w:t>
      </w:r>
      <w:r w:rsidRPr="00783E10">
        <w:rPr>
          <w:color w:val="231F20"/>
          <w:spacing w:val="11"/>
          <w:sz w:val="14"/>
        </w:rPr>
        <w:t xml:space="preserve"> </w:t>
      </w:r>
      <w:r w:rsidRPr="00783E10">
        <w:rPr>
          <w:color w:val="231F20"/>
          <w:sz w:val="14"/>
        </w:rPr>
        <w:t>B.</w:t>
      </w:r>
      <w:r w:rsidRPr="00783E10">
        <w:rPr>
          <w:color w:val="231F20"/>
          <w:spacing w:val="9"/>
          <w:sz w:val="14"/>
        </w:rPr>
        <w:t xml:space="preserve"> </w:t>
      </w:r>
      <w:r w:rsidRPr="00783E10">
        <w:rPr>
          <w:color w:val="231F20"/>
          <w:sz w:val="14"/>
        </w:rPr>
        <w:t>Barber,”</w:t>
      </w:r>
      <w:r w:rsidRPr="00783E10">
        <w:rPr>
          <w:color w:val="231F20"/>
          <w:spacing w:val="6"/>
          <w:sz w:val="14"/>
        </w:rPr>
        <w:t xml:space="preserve"> </w:t>
      </w:r>
      <w:r w:rsidRPr="00783E10">
        <w:rPr>
          <w:i/>
          <w:color w:val="231F20"/>
          <w:sz w:val="14"/>
        </w:rPr>
        <w:t>Isis</w:t>
      </w:r>
      <w:r w:rsidRPr="00783E10">
        <w:rPr>
          <w:i/>
          <w:color w:val="231F20"/>
          <w:spacing w:val="11"/>
          <w:sz w:val="14"/>
        </w:rPr>
        <w:t xml:space="preserve"> </w:t>
      </w:r>
      <w:r w:rsidRPr="00783E10">
        <w:rPr>
          <w:color w:val="231F20"/>
          <w:sz w:val="14"/>
        </w:rPr>
        <w:t>83,</w:t>
      </w:r>
      <w:r w:rsidRPr="00783E10">
        <w:rPr>
          <w:color w:val="231F20"/>
          <w:spacing w:val="10"/>
          <w:sz w:val="14"/>
        </w:rPr>
        <w:t xml:space="preserve"> </w:t>
      </w:r>
      <w:r w:rsidRPr="00783E10">
        <w:rPr>
          <w:color w:val="231F20"/>
          <w:sz w:val="14"/>
        </w:rPr>
        <w:t>no.</w:t>
      </w:r>
      <w:r w:rsidRPr="00783E10">
        <w:rPr>
          <w:color w:val="231F20"/>
          <w:spacing w:val="9"/>
          <w:sz w:val="14"/>
        </w:rPr>
        <w:t xml:space="preserve"> </w:t>
      </w:r>
      <w:r w:rsidRPr="00783E10">
        <w:rPr>
          <w:color w:val="231F20"/>
          <w:sz w:val="14"/>
        </w:rPr>
        <w:t>1</w:t>
      </w:r>
      <w:r w:rsidRPr="00783E10">
        <w:rPr>
          <w:color w:val="231F20"/>
          <w:spacing w:val="11"/>
          <w:sz w:val="14"/>
        </w:rPr>
        <w:t xml:space="preserve"> </w:t>
      </w:r>
      <w:r w:rsidRPr="00783E10">
        <w:rPr>
          <w:color w:val="231F20"/>
          <w:sz w:val="14"/>
        </w:rPr>
        <w:t>(1992):</w:t>
      </w:r>
      <w:r w:rsidRPr="00783E10">
        <w:rPr>
          <w:color w:val="231F20"/>
          <w:spacing w:val="10"/>
          <w:sz w:val="14"/>
        </w:rPr>
        <w:t xml:space="preserve"> </w:t>
      </w:r>
      <w:r w:rsidRPr="00783E10">
        <w:rPr>
          <w:color w:val="231F20"/>
          <w:sz w:val="14"/>
        </w:rPr>
        <w:t>179–81.</w:t>
      </w:r>
    </w:p>
    <w:p w14:paraId="2970B5DE" w14:textId="77777777" w:rsidR="00FB03BF" w:rsidRPr="00783E10" w:rsidRDefault="00FB03BF">
      <w:pPr>
        <w:spacing w:line="297" w:lineRule="auto"/>
        <w:jc w:val="both"/>
        <w:rPr>
          <w:sz w:val="14"/>
        </w:rPr>
        <w:sectPr w:rsidR="00FB03BF" w:rsidRPr="00783E10">
          <w:pgSz w:w="10560" w:h="15240"/>
          <w:pgMar w:top="1260" w:right="1480" w:bottom="280" w:left="1480" w:header="720" w:footer="720" w:gutter="0"/>
          <w:cols w:space="720"/>
        </w:sectPr>
      </w:pPr>
    </w:p>
    <w:p w14:paraId="63FDCB41" w14:textId="5FABD5C9" w:rsidR="00FB03BF" w:rsidRPr="00783E10" w:rsidRDefault="00000000" w:rsidP="009434FD">
      <w:pPr>
        <w:tabs>
          <w:tab w:val="right" w:pos="7397"/>
        </w:tabs>
        <w:spacing w:before="73"/>
        <w:ind w:left="198"/>
        <w:jc w:val="center"/>
        <w:rPr>
          <w:sz w:val="16"/>
        </w:rPr>
      </w:pPr>
      <w:r w:rsidRPr="00783E10">
        <w:rPr>
          <w:color w:val="231F20"/>
          <w:spacing w:val="3"/>
          <w:sz w:val="16"/>
        </w:rPr>
        <w:lastRenderedPageBreak/>
        <w:t>637</w:t>
      </w:r>
    </w:p>
    <w:p w14:paraId="1A6B7301" w14:textId="77777777" w:rsidR="00FB03BF" w:rsidRPr="00783E10" w:rsidRDefault="00FB03BF">
      <w:pPr>
        <w:pStyle w:val="Corpotesto"/>
        <w:rPr>
          <w:sz w:val="18"/>
        </w:rPr>
      </w:pPr>
    </w:p>
    <w:p w14:paraId="2727A08B" w14:textId="77777777" w:rsidR="00FB03BF" w:rsidRPr="00783E10" w:rsidRDefault="00000000">
      <w:pPr>
        <w:pStyle w:val="Corpotesto"/>
        <w:spacing w:line="264" w:lineRule="auto"/>
        <w:ind w:left="198" w:right="195"/>
        <w:jc w:val="both"/>
        <w:rPr>
          <w:sz w:val="10"/>
        </w:rPr>
      </w:pPr>
      <w:r w:rsidRPr="00783E10">
        <w:rPr>
          <w:color w:val="231F20"/>
        </w:rPr>
        <w:t>aimed to radically renew meta-scientiﬁc debates through a rejection of older sociology of science approaches, which they said were incapable of analyzing the contents of scientiﬁc knowledge.</w:t>
      </w:r>
      <w:r w:rsidRPr="00783E10">
        <w:rPr>
          <w:color w:val="231F20"/>
          <w:position w:val="7"/>
          <w:sz w:val="10"/>
        </w:rPr>
        <w:t>10</w:t>
      </w:r>
    </w:p>
    <w:p w14:paraId="3646AA4C" w14:textId="77777777" w:rsidR="00FB03BF" w:rsidRPr="00783E10" w:rsidRDefault="00000000">
      <w:pPr>
        <w:pStyle w:val="Corpotesto"/>
        <w:spacing w:line="264" w:lineRule="auto"/>
        <w:ind w:left="198" w:right="195" w:firstLine="239"/>
        <w:jc w:val="both"/>
      </w:pPr>
      <w:r w:rsidRPr="00783E10">
        <w:rPr>
          <w:color w:val="231F20"/>
        </w:rPr>
        <w:t xml:space="preserve">The </w:t>
      </w:r>
      <w:r w:rsidRPr="00783E10">
        <w:rPr>
          <w:i/>
          <w:color w:val="231F20"/>
        </w:rPr>
        <w:t xml:space="preserve">Isis </w:t>
      </w:r>
      <w:r w:rsidRPr="00783E10">
        <w:rPr>
          <w:color w:val="231F20"/>
        </w:rPr>
        <w:t>book reviews are a useful starting point for understanding the interactions between SSK and the history of science. During the emergent phase of European SSK in the 1960s and 1970s,</w:t>
      </w:r>
      <w:r w:rsidRPr="00783E10">
        <w:rPr>
          <w:color w:val="231F20"/>
          <w:spacing w:val="-9"/>
        </w:rPr>
        <w:t xml:space="preserve"> </w:t>
      </w:r>
      <w:r w:rsidRPr="00783E10">
        <w:rPr>
          <w:i/>
          <w:color w:val="231F20"/>
        </w:rPr>
        <w:t>Isis</w:t>
      </w:r>
      <w:r w:rsidRPr="00783E10">
        <w:rPr>
          <w:i/>
          <w:color w:val="231F20"/>
          <w:spacing w:val="-8"/>
        </w:rPr>
        <w:t xml:space="preserve"> </w:t>
      </w:r>
      <w:r w:rsidRPr="00783E10">
        <w:rPr>
          <w:color w:val="231F20"/>
        </w:rPr>
        <w:t>began</w:t>
      </w:r>
      <w:r w:rsidRPr="00783E10">
        <w:rPr>
          <w:color w:val="231F20"/>
          <w:spacing w:val="-8"/>
        </w:rPr>
        <w:t xml:space="preserve"> </w:t>
      </w:r>
      <w:r w:rsidRPr="00783E10">
        <w:rPr>
          <w:color w:val="231F20"/>
        </w:rPr>
        <w:t>running</w:t>
      </w:r>
      <w:r w:rsidRPr="00783E10">
        <w:rPr>
          <w:color w:val="231F20"/>
          <w:spacing w:val="-8"/>
        </w:rPr>
        <w:t xml:space="preserve"> </w:t>
      </w:r>
      <w:r w:rsidRPr="00783E10">
        <w:rPr>
          <w:color w:val="231F20"/>
        </w:rPr>
        <w:t>reviews</w:t>
      </w:r>
      <w:r w:rsidRPr="00783E10">
        <w:rPr>
          <w:color w:val="231F20"/>
          <w:spacing w:val="-7"/>
        </w:rPr>
        <w:t xml:space="preserve"> </w:t>
      </w:r>
      <w:r w:rsidRPr="00783E10">
        <w:rPr>
          <w:color w:val="231F20"/>
        </w:rPr>
        <w:t>of</w:t>
      </w:r>
      <w:r w:rsidRPr="00783E10">
        <w:rPr>
          <w:color w:val="231F20"/>
          <w:spacing w:val="-9"/>
        </w:rPr>
        <w:t xml:space="preserve"> </w:t>
      </w:r>
      <w:r w:rsidRPr="00783E10">
        <w:rPr>
          <w:color w:val="231F20"/>
        </w:rPr>
        <w:t>some</w:t>
      </w:r>
      <w:r w:rsidRPr="00783E10">
        <w:rPr>
          <w:color w:val="231F20"/>
          <w:spacing w:val="-8"/>
        </w:rPr>
        <w:t xml:space="preserve"> </w:t>
      </w:r>
      <w:r w:rsidRPr="00783E10">
        <w:rPr>
          <w:color w:val="231F20"/>
        </w:rPr>
        <w:t>pivotal</w:t>
      </w:r>
      <w:r w:rsidRPr="00783E10">
        <w:rPr>
          <w:color w:val="231F20"/>
          <w:spacing w:val="-8"/>
        </w:rPr>
        <w:t xml:space="preserve"> </w:t>
      </w:r>
      <w:r w:rsidRPr="00783E10">
        <w:rPr>
          <w:color w:val="231F20"/>
        </w:rPr>
        <w:t>volumes</w:t>
      </w:r>
      <w:r w:rsidRPr="00783E10">
        <w:rPr>
          <w:color w:val="231F20"/>
          <w:spacing w:val="-7"/>
        </w:rPr>
        <w:t xml:space="preserve"> </w:t>
      </w:r>
      <w:r w:rsidRPr="00783E10">
        <w:rPr>
          <w:color w:val="231F20"/>
        </w:rPr>
        <w:t>from</w:t>
      </w:r>
      <w:r w:rsidRPr="00783E10">
        <w:rPr>
          <w:color w:val="231F20"/>
          <w:spacing w:val="-7"/>
        </w:rPr>
        <w:t xml:space="preserve"> </w:t>
      </w:r>
      <w:r w:rsidRPr="00783E10">
        <w:rPr>
          <w:color w:val="231F20"/>
        </w:rPr>
        <w:t>this</w:t>
      </w:r>
      <w:r w:rsidRPr="00783E10">
        <w:rPr>
          <w:color w:val="231F20"/>
          <w:spacing w:val="-9"/>
        </w:rPr>
        <w:t xml:space="preserve"> </w:t>
      </w:r>
      <w:r w:rsidRPr="00783E10">
        <w:rPr>
          <w:color w:val="231F20"/>
        </w:rPr>
        <w:t>new</w:t>
      </w:r>
      <w:r w:rsidRPr="00783E10">
        <w:rPr>
          <w:color w:val="231F20"/>
          <w:spacing w:val="-8"/>
        </w:rPr>
        <w:t xml:space="preserve"> </w:t>
      </w:r>
      <w:r w:rsidRPr="00783E10">
        <w:rPr>
          <w:color w:val="231F20"/>
        </w:rPr>
        <w:t>intellectual</w:t>
      </w:r>
      <w:r w:rsidRPr="00783E10">
        <w:rPr>
          <w:color w:val="231F20"/>
          <w:spacing w:val="-8"/>
        </w:rPr>
        <w:t xml:space="preserve"> </w:t>
      </w:r>
      <w:r w:rsidRPr="00783E10">
        <w:rPr>
          <w:color w:val="231F20"/>
        </w:rPr>
        <w:t>trend.</w:t>
      </w:r>
      <w:r w:rsidRPr="00783E10">
        <w:rPr>
          <w:color w:val="231F20"/>
          <w:spacing w:val="-8"/>
        </w:rPr>
        <w:t xml:space="preserve"> </w:t>
      </w:r>
      <w:r w:rsidRPr="00783E10">
        <w:rPr>
          <w:color w:val="231F20"/>
        </w:rPr>
        <w:t xml:space="preserve">For example, the historian of science Nathan Reingold praised two major books outlining the SSK “Strong </w:t>
      </w:r>
      <w:proofErr w:type="spellStart"/>
      <w:r w:rsidRPr="00783E10">
        <w:rPr>
          <w:color w:val="231F20"/>
        </w:rPr>
        <w:t>programme</w:t>
      </w:r>
      <w:proofErr w:type="spellEnd"/>
      <w:r w:rsidRPr="00783E10">
        <w:rPr>
          <w:color w:val="231F20"/>
        </w:rPr>
        <w:t xml:space="preserve">”: </w:t>
      </w:r>
      <w:r w:rsidRPr="00783E10">
        <w:rPr>
          <w:i/>
          <w:color w:val="231F20"/>
        </w:rPr>
        <w:t xml:space="preserve">Scientiﬁc Knowledge and Sociological Theory </w:t>
      </w:r>
      <w:r w:rsidRPr="00783E10">
        <w:rPr>
          <w:color w:val="231F20"/>
        </w:rPr>
        <w:t xml:space="preserve">by Barry Barnes and </w:t>
      </w:r>
      <w:r w:rsidRPr="00783E10">
        <w:rPr>
          <w:i/>
          <w:color w:val="231F20"/>
        </w:rPr>
        <w:t xml:space="preserve">Knowledge and Social Imagery </w:t>
      </w:r>
      <w:r w:rsidRPr="00783E10">
        <w:rPr>
          <w:color w:val="231F20"/>
        </w:rPr>
        <w:t>by David Bloor.</w:t>
      </w:r>
      <w:r w:rsidRPr="00783E10">
        <w:rPr>
          <w:color w:val="231F20"/>
          <w:position w:val="7"/>
          <w:sz w:val="10"/>
        </w:rPr>
        <w:t xml:space="preserve">11 </w:t>
      </w:r>
      <w:r w:rsidRPr="00783E10">
        <w:rPr>
          <w:color w:val="231F20"/>
        </w:rPr>
        <w:t xml:space="preserve">Around the same time, European-based </w:t>
      </w:r>
      <w:r w:rsidRPr="00783E10">
        <w:rPr>
          <w:color w:val="231F20"/>
          <w:spacing w:val="-3"/>
        </w:rPr>
        <w:t xml:space="preserve">his- </w:t>
      </w:r>
      <w:proofErr w:type="spellStart"/>
      <w:r w:rsidRPr="00783E10">
        <w:rPr>
          <w:color w:val="231F20"/>
        </w:rPr>
        <w:t>torians</w:t>
      </w:r>
      <w:proofErr w:type="spellEnd"/>
      <w:r w:rsidRPr="00783E10">
        <w:rPr>
          <w:color w:val="231F20"/>
        </w:rPr>
        <w:t xml:space="preserve"> of science close to SSK such as Roy MacLeod, Steven Shapin, and Simon Schaffer were also beginning to publish their ﬁrst articles or book reviews in </w:t>
      </w:r>
      <w:r w:rsidRPr="00783E10">
        <w:rPr>
          <w:i/>
          <w:color w:val="231F20"/>
        </w:rPr>
        <w:t>Isis</w:t>
      </w:r>
      <w:r w:rsidRPr="00783E10">
        <w:rPr>
          <w:color w:val="231F20"/>
        </w:rPr>
        <w:t xml:space="preserve">. It is worth noting that many of the ﬁgures we will discuss in this section wore multiple methodological hats, </w:t>
      </w:r>
      <w:r w:rsidRPr="00783E10">
        <w:rPr>
          <w:color w:val="231F20"/>
          <w:spacing w:val="-3"/>
        </w:rPr>
        <w:t xml:space="preserve">often </w:t>
      </w:r>
      <w:r w:rsidRPr="00783E10">
        <w:rPr>
          <w:color w:val="231F20"/>
        </w:rPr>
        <w:t>blending historical analysis with STS</w:t>
      </w:r>
      <w:r w:rsidRPr="00783E10">
        <w:rPr>
          <w:color w:val="231F20"/>
          <w:spacing w:val="25"/>
        </w:rPr>
        <w:t xml:space="preserve"> </w:t>
      </w:r>
      <w:r w:rsidRPr="00783E10">
        <w:rPr>
          <w:color w:val="231F20"/>
        </w:rPr>
        <w:t>approaches.</w:t>
      </w:r>
    </w:p>
    <w:p w14:paraId="4FFFE91E" w14:textId="77777777" w:rsidR="00FB03BF" w:rsidRPr="00783E10" w:rsidRDefault="00000000">
      <w:pPr>
        <w:pStyle w:val="Corpotesto"/>
        <w:spacing w:line="264" w:lineRule="auto"/>
        <w:ind w:left="198" w:right="191" w:firstLine="239"/>
        <w:jc w:val="both"/>
      </w:pPr>
      <w:r w:rsidRPr="00783E10">
        <w:rPr>
          <w:color w:val="231F20"/>
        </w:rPr>
        <w:t>In</w:t>
      </w:r>
      <w:r w:rsidRPr="00783E10">
        <w:rPr>
          <w:color w:val="231F20"/>
          <w:spacing w:val="-7"/>
        </w:rPr>
        <w:t xml:space="preserve"> </w:t>
      </w:r>
      <w:r w:rsidRPr="00783E10">
        <w:rPr>
          <w:color w:val="231F20"/>
        </w:rPr>
        <w:t>the</w:t>
      </w:r>
      <w:r w:rsidRPr="00783E10">
        <w:rPr>
          <w:color w:val="231F20"/>
          <w:spacing w:val="-7"/>
        </w:rPr>
        <w:t xml:space="preserve"> </w:t>
      </w:r>
      <w:r w:rsidRPr="00783E10">
        <w:rPr>
          <w:color w:val="231F20"/>
        </w:rPr>
        <w:t>early</w:t>
      </w:r>
      <w:r w:rsidRPr="00783E10">
        <w:rPr>
          <w:color w:val="231F20"/>
          <w:spacing w:val="-7"/>
        </w:rPr>
        <w:t xml:space="preserve"> </w:t>
      </w:r>
      <w:r w:rsidRPr="00783E10">
        <w:rPr>
          <w:color w:val="231F20"/>
          <w:spacing w:val="-3"/>
        </w:rPr>
        <w:t>1980s,</w:t>
      </w:r>
      <w:r w:rsidRPr="00783E10">
        <w:rPr>
          <w:color w:val="231F20"/>
          <w:spacing w:val="-5"/>
        </w:rPr>
        <w:t xml:space="preserve"> </w:t>
      </w:r>
      <w:r w:rsidRPr="00783E10">
        <w:rPr>
          <w:color w:val="231F20"/>
        </w:rPr>
        <w:t>major</w:t>
      </w:r>
      <w:r w:rsidRPr="00783E10">
        <w:rPr>
          <w:color w:val="231F20"/>
          <w:spacing w:val="-7"/>
        </w:rPr>
        <w:t xml:space="preserve"> </w:t>
      </w:r>
      <w:r w:rsidRPr="00783E10">
        <w:rPr>
          <w:color w:val="231F20"/>
        </w:rPr>
        <w:t>SSK</w:t>
      </w:r>
      <w:r w:rsidRPr="00783E10">
        <w:rPr>
          <w:color w:val="231F20"/>
          <w:spacing w:val="-6"/>
        </w:rPr>
        <w:t xml:space="preserve"> </w:t>
      </w:r>
      <w:r w:rsidRPr="00783E10">
        <w:rPr>
          <w:color w:val="231F20"/>
        </w:rPr>
        <w:t>authors</w:t>
      </w:r>
      <w:r w:rsidRPr="00783E10">
        <w:rPr>
          <w:color w:val="231F20"/>
          <w:spacing w:val="-5"/>
        </w:rPr>
        <w:t xml:space="preserve"> </w:t>
      </w:r>
      <w:r w:rsidRPr="00783E10">
        <w:rPr>
          <w:color w:val="231F20"/>
        </w:rPr>
        <w:t>such</w:t>
      </w:r>
      <w:r w:rsidRPr="00783E10">
        <w:rPr>
          <w:color w:val="231F20"/>
          <w:spacing w:val="-6"/>
        </w:rPr>
        <w:t xml:space="preserve"> </w:t>
      </w:r>
      <w:r w:rsidRPr="00783E10">
        <w:rPr>
          <w:color w:val="231F20"/>
        </w:rPr>
        <w:t>as</w:t>
      </w:r>
      <w:r w:rsidRPr="00783E10">
        <w:rPr>
          <w:color w:val="231F20"/>
          <w:spacing w:val="-7"/>
        </w:rPr>
        <w:t xml:space="preserve"> </w:t>
      </w:r>
      <w:r w:rsidRPr="00783E10">
        <w:rPr>
          <w:color w:val="231F20"/>
        </w:rPr>
        <w:t>Barry</w:t>
      </w:r>
      <w:r w:rsidRPr="00783E10">
        <w:rPr>
          <w:color w:val="231F20"/>
          <w:spacing w:val="-6"/>
        </w:rPr>
        <w:t xml:space="preserve"> </w:t>
      </w:r>
      <w:r w:rsidRPr="00783E10">
        <w:rPr>
          <w:color w:val="231F20"/>
        </w:rPr>
        <w:t>Barnes,</w:t>
      </w:r>
      <w:r w:rsidRPr="00783E10">
        <w:rPr>
          <w:color w:val="231F20"/>
          <w:spacing w:val="-7"/>
        </w:rPr>
        <w:t xml:space="preserve"> </w:t>
      </w:r>
      <w:r w:rsidRPr="00783E10">
        <w:rPr>
          <w:color w:val="231F20"/>
        </w:rPr>
        <w:t>David</w:t>
      </w:r>
      <w:r w:rsidRPr="00783E10">
        <w:rPr>
          <w:color w:val="231F20"/>
          <w:spacing w:val="-5"/>
        </w:rPr>
        <w:t xml:space="preserve"> </w:t>
      </w:r>
      <w:r w:rsidRPr="00783E10">
        <w:rPr>
          <w:color w:val="231F20"/>
        </w:rPr>
        <w:t>Bloor,</w:t>
      </w:r>
      <w:r w:rsidRPr="00783E10">
        <w:rPr>
          <w:color w:val="231F20"/>
          <w:spacing w:val="-5"/>
        </w:rPr>
        <w:t xml:space="preserve"> </w:t>
      </w:r>
      <w:r w:rsidRPr="00783E10">
        <w:rPr>
          <w:color w:val="231F20"/>
        </w:rPr>
        <w:t>Harry</w:t>
      </w:r>
      <w:r w:rsidRPr="00783E10">
        <w:rPr>
          <w:color w:val="231F20"/>
          <w:spacing w:val="-5"/>
        </w:rPr>
        <w:t xml:space="preserve"> </w:t>
      </w:r>
      <w:r w:rsidRPr="00783E10">
        <w:rPr>
          <w:color w:val="231F20"/>
        </w:rPr>
        <w:t>M.</w:t>
      </w:r>
      <w:r w:rsidRPr="00783E10">
        <w:rPr>
          <w:color w:val="231F20"/>
          <w:spacing w:val="-6"/>
        </w:rPr>
        <w:t xml:space="preserve"> </w:t>
      </w:r>
      <w:r w:rsidRPr="00783E10">
        <w:rPr>
          <w:color w:val="231F20"/>
        </w:rPr>
        <w:t>Collins, Andrew</w:t>
      </w:r>
      <w:r w:rsidRPr="00783E10">
        <w:rPr>
          <w:color w:val="231F20"/>
          <w:spacing w:val="-5"/>
        </w:rPr>
        <w:t xml:space="preserve"> </w:t>
      </w:r>
      <w:r w:rsidRPr="00783E10">
        <w:rPr>
          <w:color w:val="231F20"/>
        </w:rPr>
        <w:t>Pickering,</w:t>
      </w:r>
      <w:r w:rsidRPr="00783E10">
        <w:rPr>
          <w:color w:val="231F20"/>
          <w:spacing w:val="-6"/>
        </w:rPr>
        <w:t xml:space="preserve"> </w:t>
      </w:r>
      <w:r w:rsidRPr="00783E10">
        <w:rPr>
          <w:color w:val="231F20"/>
        </w:rPr>
        <w:t>Donald</w:t>
      </w:r>
      <w:r w:rsidRPr="00783E10">
        <w:rPr>
          <w:color w:val="231F20"/>
          <w:spacing w:val="-4"/>
        </w:rPr>
        <w:t xml:space="preserve"> </w:t>
      </w:r>
      <w:proofErr w:type="spellStart"/>
      <w:r w:rsidRPr="00783E10">
        <w:rPr>
          <w:color w:val="231F20"/>
        </w:rPr>
        <w:t>MacKenzie</w:t>
      </w:r>
      <w:proofErr w:type="spellEnd"/>
      <w:r w:rsidRPr="00783E10">
        <w:rPr>
          <w:color w:val="231F20"/>
        </w:rPr>
        <w:t>,</w:t>
      </w:r>
      <w:r w:rsidRPr="00783E10">
        <w:rPr>
          <w:color w:val="231F20"/>
          <w:spacing w:val="-6"/>
        </w:rPr>
        <w:t xml:space="preserve"> </w:t>
      </w:r>
      <w:r w:rsidRPr="00783E10">
        <w:rPr>
          <w:color w:val="231F20"/>
        </w:rPr>
        <w:t>Trevor</w:t>
      </w:r>
      <w:r w:rsidRPr="00783E10">
        <w:rPr>
          <w:color w:val="231F20"/>
          <w:spacing w:val="-6"/>
        </w:rPr>
        <w:t xml:space="preserve"> </w:t>
      </w:r>
      <w:r w:rsidRPr="00783E10">
        <w:rPr>
          <w:color w:val="231F20"/>
        </w:rPr>
        <w:t>Pinch,</w:t>
      </w:r>
      <w:r w:rsidRPr="00783E10">
        <w:rPr>
          <w:color w:val="231F20"/>
          <w:spacing w:val="-4"/>
        </w:rPr>
        <w:t xml:space="preserve"> </w:t>
      </w:r>
      <w:r w:rsidRPr="00783E10">
        <w:rPr>
          <w:color w:val="231F20"/>
        </w:rPr>
        <w:t>Bruno</w:t>
      </w:r>
      <w:r w:rsidRPr="00783E10">
        <w:rPr>
          <w:color w:val="231F20"/>
          <w:spacing w:val="-4"/>
        </w:rPr>
        <w:t xml:space="preserve"> </w:t>
      </w:r>
      <w:r w:rsidRPr="00783E10">
        <w:rPr>
          <w:color w:val="231F20"/>
        </w:rPr>
        <w:t>Latour,</w:t>
      </w:r>
      <w:r w:rsidRPr="00783E10">
        <w:rPr>
          <w:color w:val="231F20"/>
          <w:spacing w:val="-4"/>
        </w:rPr>
        <w:t xml:space="preserve"> </w:t>
      </w:r>
      <w:r w:rsidRPr="00783E10">
        <w:rPr>
          <w:color w:val="231F20"/>
        </w:rPr>
        <w:t>and</w:t>
      </w:r>
      <w:r w:rsidRPr="00783E10">
        <w:rPr>
          <w:color w:val="231F20"/>
          <w:spacing w:val="-3"/>
        </w:rPr>
        <w:t xml:space="preserve"> </w:t>
      </w:r>
      <w:r w:rsidRPr="00783E10">
        <w:rPr>
          <w:color w:val="231F20"/>
        </w:rPr>
        <w:t>Steve</w:t>
      </w:r>
      <w:r w:rsidRPr="00783E10">
        <w:rPr>
          <w:color w:val="231F20"/>
          <w:spacing w:val="-5"/>
        </w:rPr>
        <w:t xml:space="preserve"> </w:t>
      </w:r>
      <w:r w:rsidRPr="00783E10">
        <w:rPr>
          <w:color w:val="231F20"/>
        </w:rPr>
        <w:t>Woolgar</w:t>
      </w:r>
      <w:r w:rsidRPr="00783E10">
        <w:rPr>
          <w:color w:val="231F20"/>
          <w:spacing w:val="-4"/>
        </w:rPr>
        <w:t xml:space="preserve"> </w:t>
      </w:r>
      <w:r w:rsidRPr="00783E10">
        <w:rPr>
          <w:color w:val="231F20"/>
        </w:rPr>
        <w:t>began to</w:t>
      </w:r>
      <w:r w:rsidRPr="00783E10">
        <w:rPr>
          <w:color w:val="231F20"/>
          <w:spacing w:val="-21"/>
        </w:rPr>
        <w:t xml:space="preserve"> </w:t>
      </w:r>
      <w:r w:rsidRPr="00783E10">
        <w:rPr>
          <w:color w:val="231F20"/>
        </w:rPr>
        <w:t>write</w:t>
      </w:r>
      <w:r w:rsidRPr="00783E10">
        <w:rPr>
          <w:color w:val="231F20"/>
          <w:spacing w:val="-22"/>
        </w:rPr>
        <w:t xml:space="preserve"> </w:t>
      </w:r>
      <w:r w:rsidRPr="00783E10">
        <w:rPr>
          <w:color w:val="231F20"/>
        </w:rPr>
        <w:t>book</w:t>
      </w:r>
      <w:r w:rsidRPr="00783E10">
        <w:rPr>
          <w:color w:val="231F20"/>
          <w:spacing w:val="-21"/>
        </w:rPr>
        <w:t xml:space="preserve"> </w:t>
      </w:r>
      <w:r w:rsidRPr="00783E10">
        <w:rPr>
          <w:color w:val="231F20"/>
        </w:rPr>
        <w:t>reviews</w:t>
      </w:r>
      <w:r w:rsidRPr="00783E10">
        <w:rPr>
          <w:color w:val="231F20"/>
          <w:spacing w:val="-20"/>
        </w:rPr>
        <w:t xml:space="preserve"> </w:t>
      </w:r>
      <w:r w:rsidRPr="00783E10">
        <w:rPr>
          <w:color w:val="231F20"/>
        </w:rPr>
        <w:t>and</w:t>
      </w:r>
      <w:r w:rsidRPr="00783E10">
        <w:rPr>
          <w:color w:val="231F20"/>
          <w:spacing w:val="-21"/>
        </w:rPr>
        <w:t xml:space="preserve"> </w:t>
      </w:r>
      <w:r w:rsidRPr="00783E10">
        <w:rPr>
          <w:color w:val="231F20"/>
        </w:rPr>
        <w:t>essay</w:t>
      </w:r>
      <w:r w:rsidRPr="00783E10">
        <w:rPr>
          <w:color w:val="231F20"/>
          <w:spacing w:val="-21"/>
        </w:rPr>
        <w:t xml:space="preserve"> </w:t>
      </w:r>
      <w:r w:rsidRPr="00783E10">
        <w:rPr>
          <w:color w:val="231F20"/>
        </w:rPr>
        <w:t>reviews</w:t>
      </w:r>
      <w:r w:rsidRPr="00783E10">
        <w:rPr>
          <w:color w:val="231F20"/>
          <w:spacing w:val="-22"/>
        </w:rPr>
        <w:t xml:space="preserve"> </w:t>
      </w:r>
      <w:r w:rsidRPr="00783E10">
        <w:rPr>
          <w:color w:val="231F20"/>
        </w:rPr>
        <w:t>for</w:t>
      </w:r>
      <w:r w:rsidRPr="00783E10">
        <w:rPr>
          <w:color w:val="231F20"/>
          <w:spacing w:val="-21"/>
        </w:rPr>
        <w:t xml:space="preserve"> </w:t>
      </w:r>
      <w:r w:rsidRPr="00783E10">
        <w:rPr>
          <w:i/>
          <w:color w:val="231F20"/>
        </w:rPr>
        <w:t>Isis</w:t>
      </w:r>
      <w:r w:rsidRPr="00783E10">
        <w:rPr>
          <w:color w:val="231F20"/>
        </w:rPr>
        <w:t>.</w:t>
      </w:r>
      <w:r w:rsidRPr="00783E10">
        <w:rPr>
          <w:color w:val="231F20"/>
          <w:spacing w:val="-20"/>
        </w:rPr>
        <w:t xml:space="preserve"> </w:t>
      </w:r>
      <w:r w:rsidRPr="00783E10">
        <w:rPr>
          <w:color w:val="231F20"/>
        </w:rPr>
        <w:t>These</w:t>
      </w:r>
      <w:r w:rsidRPr="00783E10">
        <w:rPr>
          <w:color w:val="231F20"/>
          <w:spacing w:val="-21"/>
        </w:rPr>
        <w:t xml:space="preserve"> </w:t>
      </w:r>
      <w:r w:rsidRPr="00783E10">
        <w:rPr>
          <w:color w:val="231F20"/>
        </w:rPr>
        <w:t>authors</w:t>
      </w:r>
      <w:r w:rsidRPr="00783E10">
        <w:rPr>
          <w:color w:val="231F20"/>
          <w:spacing w:val="-20"/>
        </w:rPr>
        <w:t xml:space="preserve"> </w:t>
      </w:r>
      <w:r w:rsidRPr="00783E10">
        <w:rPr>
          <w:color w:val="231F20"/>
        </w:rPr>
        <w:t>advanced</w:t>
      </w:r>
      <w:r w:rsidRPr="00783E10">
        <w:rPr>
          <w:color w:val="231F20"/>
          <w:spacing w:val="-20"/>
        </w:rPr>
        <w:t xml:space="preserve"> </w:t>
      </w:r>
      <w:r w:rsidRPr="00783E10">
        <w:rPr>
          <w:color w:val="231F20"/>
        </w:rPr>
        <w:t>discussion</w:t>
      </w:r>
      <w:r w:rsidRPr="00783E10">
        <w:rPr>
          <w:color w:val="231F20"/>
          <w:spacing w:val="-21"/>
        </w:rPr>
        <w:t xml:space="preserve"> </w:t>
      </w:r>
      <w:r w:rsidRPr="00783E10">
        <w:rPr>
          <w:color w:val="231F20"/>
        </w:rPr>
        <w:t>on</w:t>
      </w:r>
      <w:r w:rsidRPr="00783E10">
        <w:rPr>
          <w:color w:val="231F20"/>
          <w:spacing w:val="-21"/>
        </w:rPr>
        <w:t xml:space="preserve"> </w:t>
      </w:r>
      <w:r w:rsidRPr="00783E10">
        <w:rPr>
          <w:color w:val="231F20"/>
        </w:rPr>
        <w:t>SSK</w:t>
      </w:r>
      <w:r w:rsidRPr="00783E10">
        <w:rPr>
          <w:color w:val="231F20"/>
          <w:spacing w:val="-22"/>
        </w:rPr>
        <w:t xml:space="preserve"> </w:t>
      </w:r>
      <w:r w:rsidRPr="00783E10">
        <w:rPr>
          <w:color w:val="231F20"/>
        </w:rPr>
        <w:t>using a</w:t>
      </w:r>
      <w:r w:rsidRPr="00783E10">
        <w:rPr>
          <w:color w:val="231F20"/>
          <w:spacing w:val="-33"/>
        </w:rPr>
        <w:t xml:space="preserve"> </w:t>
      </w:r>
      <w:r w:rsidRPr="00783E10">
        <w:rPr>
          <w:color w:val="231F20"/>
        </w:rPr>
        <w:t>twofold</w:t>
      </w:r>
      <w:r w:rsidRPr="00783E10">
        <w:rPr>
          <w:color w:val="231F20"/>
          <w:spacing w:val="-32"/>
        </w:rPr>
        <w:t xml:space="preserve"> </w:t>
      </w:r>
      <w:r w:rsidRPr="00783E10">
        <w:rPr>
          <w:color w:val="231F20"/>
        </w:rPr>
        <w:t>strategy.</w:t>
      </w:r>
      <w:r w:rsidRPr="00783E10">
        <w:rPr>
          <w:color w:val="231F20"/>
          <w:spacing w:val="-33"/>
        </w:rPr>
        <w:t xml:space="preserve"> </w:t>
      </w:r>
      <w:r w:rsidRPr="00783E10">
        <w:rPr>
          <w:color w:val="231F20"/>
        </w:rPr>
        <w:t>First,</w:t>
      </w:r>
      <w:r w:rsidRPr="00783E10">
        <w:rPr>
          <w:color w:val="231F20"/>
          <w:spacing w:val="-33"/>
        </w:rPr>
        <w:t xml:space="preserve"> </w:t>
      </w:r>
      <w:r w:rsidRPr="00783E10">
        <w:rPr>
          <w:color w:val="231F20"/>
        </w:rPr>
        <w:t>they</w:t>
      </w:r>
      <w:r w:rsidRPr="00783E10">
        <w:rPr>
          <w:color w:val="231F20"/>
          <w:spacing w:val="-32"/>
        </w:rPr>
        <w:t xml:space="preserve"> </w:t>
      </w:r>
      <w:r w:rsidRPr="00783E10">
        <w:rPr>
          <w:color w:val="231F20"/>
        </w:rPr>
        <w:t>wrote</w:t>
      </w:r>
      <w:r w:rsidRPr="00783E10">
        <w:rPr>
          <w:color w:val="231F20"/>
          <w:spacing w:val="-33"/>
        </w:rPr>
        <w:t xml:space="preserve"> </w:t>
      </w:r>
      <w:r w:rsidRPr="00783E10">
        <w:rPr>
          <w:color w:val="231F20"/>
        </w:rPr>
        <w:t>positive</w:t>
      </w:r>
      <w:r w:rsidRPr="00783E10">
        <w:rPr>
          <w:color w:val="231F20"/>
          <w:spacing w:val="-32"/>
        </w:rPr>
        <w:t xml:space="preserve"> </w:t>
      </w:r>
      <w:r w:rsidRPr="00783E10">
        <w:rPr>
          <w:color w:val="231F20"/>
        </w:rPr>
        <w:t>reviews</w:t>
      </w:r>
      <w:r w:rsidRPr="00783E10">
        <w:rPr>
          <w:color w:val="231F20"/>
          <w:spacing w:val="-32"/>
        </w:rPr>
        <w:t xml:space="preserve"> </w:t>
      </w:r>
      <w:r w:rsidRPr="00783E10">
        <w:rPr>
          <w:color w:val="231F20"/>
        </w:rPr>
        <w:t>of</w:t>
      </w:r>
      <w:r w:rsidRPr="00783E10">
        <w:rPr>
          <w:color w:val="231F20"/>
          <w:spacing w:val="-33"/>
        </w:rPr>
        <w:t xml:space="preserve"> </w:t>
      </w:r>
      <w:r w:rsidRPr="00783E10">
        <w:rPr>
          <w:color w:val="231F20"/>
        </w:rPr>
        <w:t>SSK-focused</w:t>
      </w:r>
      <w:r w:rsidRPr="00783E10">
        <w:rPr>
          <w:color w:val="231F20"/>
          <w:spacing w:val="-33"/>
        </w:rPr>
        <w:t xml:space="preserve"> </w:t>
      </w:r>
      <w:r w:rsidRPr="00783E10">
        <w:rPr>
          <w:color w:val="231F20"/>
        </w:rPr>
        <w:t>books</w:t>
      </w:r>
      <w:r w:rsidRPr="00783E10">
        <w:rPr>
          <w:color w:val="231F20"/>
          <w:spacing w:val="-32"/>
        </w:rPr>
        <w:t xml:space="preserve"> </w:t>
      </w:r>
      <w:r w:rsidRPr="00783E10">
        <w:rPr>
          <w:color w:val="231F20"/>
        </w:rPr>
        <w:t>for</w:t>
      </w:r>
      <w:r w:rsidRPr="00783E10">
        <w:rPr>
          <w:color w:val="231F20"/>
          <w:spacing w:val="-33"/>
        </w:rPr>
        <w:t xml:space="preserve"> </w:t>
      </w:r>
      <w:r w:rsidRPr="00783E10">
        <w:rPr>
          <w:color w:val="231F20"/>
        </w:rPr>
        <w:t>the</w:t>
      </w:r>
      <w:r w:rsidRPr="00783E10">
        <w:rPr>
          <w:color w:val="231F20"/>
          <w:spacing w:val="-33"/>
        </w:rPr>
        <w:t xml:space="preserve"> </w:t>
      </w:r>
      <w:r w:rsidRPr="00783E10">
        <w:rPr>
          <w:i/>
          <w:color w:val="231F20"/>
        </w:rPr>
        <w:t>Isis</w:t>
      </w:r>
      <w:r w:rsidRPr="00783E10">
        <w:rPr>
          <w:i/>
          <w:color w:val="231F20"/>
          <w:spacing w:val="-33"/>
        </w:rPr>
        <w:t xml:space="preserve"> </w:t>
      </w:r>
      <w:r w:rsidRPr="00783E10">
        <w:rPr>
          <w:color w:val="231F20"/>
        </w:rPr>
        <w:t>book</w:t>
      </w:r>
      <w:r w:rsidRPr="00783E10">
        <w:rPr>
          <w:color w:val="231F20"/>
          <w:spacing w:val="-33"/>
        </w:rPr>
        <w:t xml:space="preserve"> </w:t>
      </w:r>
      <w:r w:rsidRPr="00783E10">
        <w:rPr>
          <w:color w:val="231F20"/>
        </w:rPr>
        <w:t>reviews section.</w:t>
      </w:r>
      <w:r w:rsidRPr="00783E10">
        <w:rPr>
          <w:color w:val="231F20"/>
          <w:position w:val="7"/>
          <w:sz w:val="10"/>
        </w:rPr>
        <w:t>12</w:t>
      </w:r>
      <w:r w:rsidRPr="00783E10">
        <w:rPr>
          <w:color w:val="231F20"/>
          <w:spacing w:val="-8"/>
          <w:position w:val="7"/>
          <w:sz w:val="10"/>
        </w:rPr>
        <w:t xml:space="preserve"> </w:t>
      </w:r>
      <w:r w:rsidRPr="00783E10">
        <w:rPr>
          <w:color w:val="231F20"/>
        </w:rPr>
        <w:t>Second,</w:t>
      </w:r>
      <w:r w:rsidRPr="00783E10">
        <w:rPr>
          <w:color w:val="231F20"/>
          <w:spacing w:val="-30"/>
        </w:rPr>
        <w:t xml:space="preserve"> </w:t>
      </w:r>
      <w:r w:rsidRPr="00783E10">
        <w:rPr>
          <w:color w:val="231F20"/>
        </w:rPr>
        <w:t>they</w:t>
      </w:r>
      <w:r w:rsidRPr="00783E10">
        <w:rPr>
          <w:color w:val="231F20"/>
          <w:spacing w:val="-30"/>
        </w:rPr>
        <w:t xml:space="preserve"> </w:t>
      </w:r>
      <w:r w:rsidRPr="00783E10">
        <w:rPr>
          <w:color w:val="231F20"/>
        </w:rPr>
        <w:t>harshly</w:t>
      </w:r>
      <w:r w:rsidRPr="00783E10">
        <w:rPr>
          <w:color w:val="231F20"/>
          <w:spacing w:val="-29"/>
        </w:rPr>
        <w:t xml:space="preserve"> </w:t>
      </w:r>
      <w:r w:rsidRPr="00783E10">
        <w:rPr>
          <w:color w:val="231F20"/>
        </w:rPr>
        <w:t>criticized</w:t>
      </w:r>
      <w:r w:rsidRPr="00783E10">
        <w:rPr>
          <w:color w:val="231F20"/>
          <w:spacing w:val="-29"/>
        </w:rPr>
        <w:t xml:space="preserve"> </w:t>
      </w:r>
      <w:r w:rsidRPr="00783E10">
        <w:rPr>
          <w:color w:val="231F20"/>
        </w:rPr>
        <w:t>some</w:t>
      </w:r>
      <w:r w:rsidRPr="00783E10">
        <w:rPr>
          <w:color w:val="231F20"/>
          <w:spacing w:val="-31"/>
        </w:rPr>
        <w:t xml:space="preserve"> </w:t>
      </w:r>
      <w:r w:rsidRPr="00783E10">
        <w:rPr>
          <w:color w:val="231F20"/>
        </w:rPr>
        <w:t>texts</w:t>
      </w:r>
      <w:r w:rsidRPr="00783E10">
        <w:rPr>
          <w:color w:val="231F20"/>
          <w:spacing w:val="-29"/>
        </w:rPr>
        <w:t xml:space="preserve"> </w:t>
      </w:r>
      <w:r w:rsidRPr="00783E10">
        <w:rPr>
          <w:color w:val="231F20"/>
        </w:rPr>
        <w:t>that</w:t>
      </w:r>
      <w:r w:rsidRPr="00783E10">
        <w:rPr>
          <w:color w:val="231F20"/>
          <w:spacing w:val="-29"/>
        </w:rPr>
        <w:t xml:space="preserve"> </w:t>
      </w:r>
      <w:r w:rsidRPr="00783E10">
        <w:rPr>
          <w:color w:val="231F20"/>
        </w:rPr>
        <w:t>drew</w:t>
      </w:r>
      <w:r w:rsidRPr="00783E10">
        <w:rPr>
          <w:color w:val="231F20"/>
          <w:spacing w:val="-29"/>
        </w:rPr>
        <w:t xml:space="preserve"> </w:t>
      </w:r>
      <w:r w:rsidRPr="00783E10">
        <w:rPr>
          <w:color w:val="231F20"/>
        </w:rPr>
        <w:t>from</w:t>
      </w:r>
      <w:r w:rsidRPr="00783E10">
        <w:rPr>
          <w:color w:val="231F20"/>
          <w:spacing w:val="-30"/>
        </w:rPr>
        <w:t xml:space="preserve"> </w:t>
      </w:r>
      <w:r w:rsidRPr="00783E10">
        <w:rPr>
          <w:color w:val="231F20"/>
        </w:rPr>
        <w:t>older</w:t>
      </w:r>
      <w:r w:rsidRPr="00783E10">
        <w:rPr>
          <w:color w:val="231F20"/>
          <w:spacing w:val="-30"/>
        </w:rPr>
        <w:t xml:space="preserve"> </w:t>
      </w:r>
      <w:r w:rsidRPr="00783E10">
        <w:rPr>
          <w:color w:val="231F20"/>
        </w:rPr>
        <w:t>approaches</w:t>
      </w:r>
      <w:r w:rsidRPr="00783E10">
        <w:rPr>
          <w:color w:val="231F20"/>
          <w:spacing w:val="-30"/>
        </w:rPr>
        <w:t xml:space="preserve"> </w:t>
      </w:r>
      <w:r w:rsidRPr="00783E10">
        <w:rPr>
          <w:color w:val="231F20"/>
        </w:rPr>
        <w:t>to</w:t>
      </w:r>
      <w:r w:rsidRPr="00783E10">
        <w:rPr>
          <w:color w:val="231F20"/>
          <w:spacing w:val="-30"/>
        </w:rPr>
        <w:t xml:space="preserve"> </w:t>
      </w:r>
      <w:r w:rsidRPr="00783E10">
        <w:rPr>
          <w:color w:val="231F20"/>
        </w:rPr>
        <w:t>sociology.</w:t>
      </w:r>
      <w:r w:rsidRPr="00783E10">
        <w:rPr>
          <w:color w:val="231F20"/>
          <w:position w:val="7"/>
          <w:sz w:val="10"/>
        </w:rPr>
        <w:t xml:space="preserve">13 </w:t>
      </w:r>
      <w:r w:rsidRPr="00783E10">
        <w:rPr>
          <w:color w:val="231F20"/>
        </w:rPr>
        <w:t xml:space="preserve">Some </w:t>
      </w:r>
      <w:r w:rsidRPr="00783E10">
        <w:rPr>
          <w:i/>
          <w:color w:val="231F20"/>
        </w:rPr>
        <w:t xml:space="preserve">Isis </w:t>
      </w:r>
      <w:r w:rsidRPr="00783E10">
        <w:rPr>
          <w:color w:val="231F20"/>
        </w:rPr>
        <w:t xml:space="preserve">reviewers, however, regarded books from the SSK </w:t>
      </w:r>
      <w:r w:rsidRPr="00783E10">
        <w:rPr>
          <w:color w:val="231F20"/>
          <w:spacing w:val="-2"/>
        </w:rPr>
        <w:t xml:space="preserve">tradition </w:t>
      </w:r>
      <w:r w:rsidRPr="00783E10">
        <w:rPr>
          <w:color w:val="231F20"/>
        </w:rPr>
        <w:t>with more skepticism. Collins’s</w:t>
      </w:r>
      <w:r w:rsidRPr="00783E10">
        <w:rPr>
          <w:color w:val="231F20"/>
          <w:spacing w:val="-12"/>
        </w:rPr>
        <w:t xml:space="preserve"> </w:t>
      </w:r>
      <w:r w:rsidRPr="00783E10">
        <w:rPr>
          <w:color w:val="231F20"/>
        </w:rPr>
        <w:t>introductory</w:t>
      </w:r>
      <w:r w:rsidRPr="00783E10">
        <w:rPr>
          <w:color w:val="231F20"/>
          <w:spacing w:val="-11"/>
        </w:rPr>
        <w:t xml:space="preserve"> </w:t>
      </w:r>
      <w:r w:rsidRPr="00783E10">
        <w:rPr>
          <w:color w:val="231F20"/>
        </w:rPr>
        <w:t>volume</w:t>
      </w:r>
      <w:r w:rsidRPr="00783E10">
        <w:rPr>
          <w:color w:val="231F20"/>
          <w:spacing w:val="-12"/>
        </w:rPr>
        <w:t xml:space="preserve"> </w:t>
      </w:r>
      <w:r w:rsidRPr="00783E10">
        <w:rPr>
          <w:color w:val="231F20"/>
        </w:rPr>
        <w:t>on</w:t>
      </w:r>
      <w:r w:rsidRPr="00783E10">
        <w:rPr>
          <w:color w:val="231F20"/>
          <w:spacing w:val="-13"/>
        </w:rPr>
        <w:t xml:space="preserve"> </w:t>
      </w:r>
      <w:r w:rsidRPr="00783E10">
        <w:rPr>
          <w:color w:val="231F20"/>
        </w:rPr>
        <w:t>SSK</w:t>
      </w:r>
      <w:r w:rsidRPr="00783E10">
        <w:rPr>
          <w:color w:val="231F20"/>
          <w:spacing w:val="-12"/>
        </w:rPr>
        <w:t xml:space="preserve"> </w:t>
      </w:r>
      <w:r w:rsidRPr="00783E10">
        <w:rPr>
          <w:color w:val="231F20"/>
        </w:rPr>
        <w:t>received</w:t>
      </w:r>
      <w:r w:rsidRPr="00783E10">
        <w:rPr>
          <w:color w:val="231F20"/>
          <w:spacing w:val="-12"/>
        </w:rPr>
        <w:t xml:space="preserve"> </w:t>
      </w:r>
      <w:r w:rsidRPr="00783E10">
        <w:rPr>
          <w:color w:val="231F20"/>
        </w:rPr>
        <w:t>sharp</w:t>
      </w:r>
      <w:r w:rsidRPr="00783E10">
        <w:rPr>
          <w:color w:val="231F20"/>
          <w:spacing w:val="-12"/>
        </w:rPr>
        <w:t xml:space="preserve"> </w:t>
      </w:r>
      <w:r w:rsidRPr="00783E10">
        <w:rPr>
          <w:color w:val="231F20"/>
        </w:rPr>
        <w:t>criticism,</w:t>
      </w:r>
      <w:r w:rsidRPr="00783E10">
        <w:rPr>
          <w:color w:val="231F20"/>
          <w:spacing w:val="-12"/>
        </w:rPr>
        <w:t xml:space="preserve"> </w:t>
      </w:r>
      <w:r w:rsidRPr="00783E10">
        <w:rPr>
          <w:color w:val="231F20"/>
        </w:rPr>
        <w:t>as</w:t>
      </w:r>
      <w:r w:rsidRPr="00783E10">
        <w:rPr>
          <w:color w:val="231F20"/>
          <w:spacing w:val="-14"/>
        </w:rPr>
        <w:t xml:space="preserve"> </w:t>
      </w:r>
      <w:r w:rsidRPr="00783E10">
        <w:rPr>
          <w:color w:val="231F20"/>
        </w:rPr>
        <w:t>did</w:t>
      </w:r>
      <w:r w:rsidRPr="00783E10">
        <w:rPr>
          <w:color w:val="231F20"/>
          <w:spacing w:val="-11"/>
        </w:rPr>
        <w:t xml:space="preserve"> </w:t>
      </w:r>
      <w:r w:rsidRPr="00783E10">
        <w:rPr>
          <w:color w:val="231F20"/>
        </w:rPr>
        <w:t>the</w:t>
      </w:r>
      <w:r w:rsidRPr="00783E10">
        <w:rPr>
          <w:color w:val="231F20"/>
          <w:spacing w:val="-13"/>
        </w:rPr>
        <w:t xml:space="preserve"> </w:t>
      </w:r>
      <w:r w:rsidRPr="00783E10">
        <w:rPr>
          <w:color w:val="231F20"/>
        </w:rPr>
        <w:t>edited</w:t>
      </w:r>
      <w:r w:rsidRPr="00783E10">
        <w:rPr>
          <w:color w:val="231F20"/>
          <w:spacing w:val="-13"/>
        </w:rPr>
        <w:t xml:space="preserve"> </w:t>
      </w:r>
      <w:r w:rsidRPr="00783E10">
        <w:rPr>
          <w:color w:val="231F20"/>
        </w:rPr>
        <w:t>volume</w:t>
      </w:r>
      <w:r w:rsidRPr="00783E10">
        <w:rPr>
          <w:color w:val="231F20"/>
          <w:spacing w:val="-13"/>
        </w:rPr>
        <w:t xml:space="preserve"> </w:t>
      </w:r>
      <w:r w:rsidRPr="00783E10">
        <w:rPr>
          <w:i/>
          <w:color w:val="231F20"/>
        </w:rPr>
        <w:t>Science Observed</w:t>
      </w:r>
      <w:r w:rsidRPr="00783E10">
        <w:rPr>
          <w:color w:val="231F20"/>
        </w:rPr>
        <w:t>.</w:t>
      </w:r>
      <w:r w:rsidRPr="00783E10">
        <w:rPr>
          <w:color w:val="231F20"/>
          <w:position w:val="7"/>
          <w:sz w:val="10"/>
        </w:rPr>
        <w:t>14</w:t>
      </w:r>
      <w:r w:rsidRPr="00783E10">
        <w:rPr>
          <w:color w:val="231F20"/>
          <w:spacing w:val="-4"/>
          <w:position w:val="7"/>
          <w:sz w:val="10"/>
        </w:rPr>
        <w:t xml:space="preserve"> </w:t>
      </w:r>
      <w:r w:rsidRPr="00783E10">
        <w:rPr>
          <w:color w:val="231F20"/>
        </w:rPr>
        <w:t>However,</w:t>
      </w:r>
      <w:r w:rsidRPr="00783E10">
        <w:rPr>
          <w:color w:val="231F20"/>
          <w:spacing w:val="-25"/>
        </w:rPr>
        <w:t xml:space="preserve"> </w:t>
      </w:r>
      <w:r w:rsidRPr="00783E10">
        <w:rPr>
          <w:i/>
          <w:color w:val="231F20"/>
        </w:rPr>
        <w:t>Opening</w:t>
      </w:r>
      <w:r w:rsidRPr="00783E10">
        <w:rPr>
          <w:i/>
          <w:color w:val="231F20"/>
          <w:spacing w:val="-25"/>
        </w:rPr>
        <w:t xml:space="preserve"> </w:t>
      </w:r>
      <w:r w:rsidRPr="00783E10">
        <w:rPr>
          <w:i/>
          <w:color w:val="231F20"/>
        </w:rPr>
        <w:t>the</w:t>
      </w:r>
      <w:r w:rsidRPr="00783E10">
        <w:rPr>
          <w:i/>
          <w:color w:val="231F20"/>
          <w:spacing w:val="-25"/>
        </w:rPr>
        <w:t xml:space="preserve"> </w:t>
      </w:r>
      <w:r w:rsidRPr="00783E10">
        <w:rPr>
          <w:i/>
          <w:color w:val="231F20"/>
        </w:rPr>
        <w:t>Pandora</w:t>
      </w:r>
      <w:r w:rsidRPr="00783E10">
        <w:rPr>
          <w:color w:val="231F20"/>
        </w:rPr>
        <w:t>’</w:t>
      </w:r>
      <w:r w:rsidRPr="00783E10">
        <w:rPr>
          <w:i/>
          <w:color w:val="231F20"/>
        </w:rPr>
        <w:t>s</w:t>
      </w:r>
      <w:r w:rsidRPr="00783E10">
        <w:rPr>
          <w:i/>
          <w:color w:val="231F20"/>
          <w:spacing w:val="-25"/>
        </w:rPr>
        <w:t xml:space="preserve"> </w:t>
      </w:r>
      <w:r w:rsidRPr="00783E10">
        <w:rPr>
          <w:i/>
          <w:color w:val="231F20"/>
        </w:rPr>
        <w:t>Box</w:t>
      </w:r>
      <w:r w:rsidRPr="00783E10">
        <w:rPr>
          <w:i/>
          <w:color w:val="231F20"/>
          <w:spacing w:val="-25"/>
        </w:rPr>
        <w:t xml:space="preserve"> </w:t>
      </w:r>
      <w:r w:rsidRPr="00783E10">
        <w:rPr>
          <w:color w:val="231F20"/>
        </w:rPr>
        <w:t>by</w:t>
      </w:r>
      <w:r w:rsidRPr="00783E10">
        <w:rPr>
          <w:color w:val="231F20"/>
          <w:spacing w:val="-26"/>
        </w:rPr>
        <w:t xml:space="preserve"> </w:t>
      </w:r>
      <w:r w:rsidRPr="00783E10">
        <w:rPr>
          <w:color w:val="231F20"/>
        </w:rPr>
        <w:t>Nigel</w:t>
      </w:r>
      <w:r w:rsidRPr="00783E10">
        <w:rPr>
          <w:color w:val="231F20"/>
          <w:spacing w:val="-25"/>
        </w:rPr>
        <w:t xml:space="preserve"> </w:t>
      </w:r>
      <w:r w:rsidRPr="00783E10">
        <w:rPr>
          <w:color w:val="231F20"/>
        </w:rPr>
        <w:t>Gilbert</w:t>
      </w:r>
      <w:r w:rsidRPr="00783E10">
        <w:rPr>
          <w:color w:val="231F20"/>
          <w:spacing w:val="-24"/>
        </w:rPr>
        <w:t xml:space="preserve"> </w:t>
      </w:r>
      <w:r w:rsidRPr="00783E10">
        <w:rPr>
          <w:color w:val="231F20"/>
        </w:rPr>
        <w:t>and</w:t>
      </w:r>
      <w:r w:rsidRPr="00783E10">
        <w:rPr>
          <w:color w:val="231F20"/>
          <w:spacing w:val="-27"/>
        </w:rPr>
        <w:t xml:space="preserve"> </w:t>
      </w:r>
      <w:r w:rsidRPr="00783E10">
        <w:rPr>
          <w:color w:val="231F20"/>
        </w:rPr>
        <w:t>Michael</w:t>
      </w:r>
      <w:r w:rsidRPr="00783E10">
        <w:rPr>
          <w:color w:val="231F20"/>
          <w:spacing w:val="-25"/>
        </w:rPr>
        <w:t xml:space="preserve"> </w:t>
      </w:r>
      <w:r w:rsidRPr="00783E10">
        <w:rPr>
          <w:color w:val="231F20"/>
        </w:rPr>
        <w:t>Mulkay,</w:t>
      </w:r>
      <w:r w:rsidRPr="00783E10">
        <w:rPr>
          <w:color w:val="231F20"/>
          <w:spacing w:val="-26"/>
        </w:rPr>
        <w:t xml:space="preserve"> </w:t>
      </w:r>
      <w:r w:rsidRPr="00783E10">
        <w:rPr>
          <w:color w:val="231F20"/>
        </w:rPr>
        <w:t>and</w:t>
      </w:r>
      <w:r w:rsidRPr="00783E10">
        <w:rPr>
          <w:color w:val="231F20"/>
          <w:spacing w:val="-25"/>
        </w:rPr>
        <w:t xml:space="preserve"> </w:t>
      </w:r>
      <w:r w:rsidRPr="00783E10">
        <w:rPr>
          <w:i/>
          <w:color w:val="231F20"/>
        </w:rPr>
        <w:t xml:space="preserve">Lab- oratory Life </w:t>
      </w:r>
      <w:r w:rsidRPr="00783E10">
        <w:rPr>
          <w:color w:val="231F20"/>
        </w:rPr>
        <w:t>by Latour and Woolgar, received warm reviews laced with only mild</w:t>
      </w:r>
      <w:r w:rsidRPr="00783E10">
        <w:rPr>
          <w:color w:val="231F20"/>
          <w:spacing w:val="-30"/>
        </w:rPr>
        <w:t xml:space="preserve"> </w:t>
      </w:r>
      <w:r w:rsidRPr="00783E10">
        <w:rPr>
          <w:color w:val="231F20"/>
        </w:rPr>
        <w:t>skepticism.</w:t>
      </w:r>
      <w:r w:rsidRPr="00783E10">
        <w:rPr>
          <w:color w:val="231F20"/>
          <w:position w:val="7"/>
          <w:sz w:val="10"/>
        </w:rPr>
        <w:t xml:space="preserve">15 </w:t>
      </w:r>
      <w:r w:rsidRPr="00783E10">
        <w:rPr>
          <w:color w:val="231F20"/>
        </w:rPr>
        <w:t>Shapin</w:t>
      </w:r>
      <w:r w:rsidRPr="00783E10">
        <w:rPr>
          <w:color w:val="231F20"/>
          <w:spacing w:val="-13"/>
        </w:rPr>
        <w:t xml:space="preserve"> </w:t>
      </w:r>
      <w:r w:rsidRPr="00783E10">
        <w:rPr>
          <w:color w:val="231F20"/>
        </w:rPr>
        <w:t>and</w:t>
      </w:r>
      <w:r w:rsidRPr="00783E10">
        <w:rPr>
          <w:color w:val="231F20"/>
          <w:spacing w:val="-12"/>
        </w:rPr>
        <w:t xml:space="preserve"> </w:t>
      </w:r>
      <w:r w:rsidRPr="00783E10">
        <w:rPr>
          <w:color w:val="231F20"/>
        </w:rPr>
        <w:t>Schaffer’s</w:t>
      </w:r>
      <w:r w:rsidRPr="00783E10">
        <w:rPr>
          <w:color w:val="231F20"/>
          <w:spacing w:val="-11"/>
        </w:rPr>
        <w:t xml:space="preserve"> </w:t>
      </w:r>
      <w:r w:rsidRPr="00783E10">
        <w:rPr>
          <w:i/>
          <w:color w:val="231F20"/>
        </w:rPr>
        <w:t>Leviathan</w:t>
      </w:r>
      <w:r w:rsidRPr="00783E10">
        <w:rPr>
          <w:i/>
          <w:color w:val="231F20"/>
          <w:spacing w:val="-12"/>
        </w:rPr>
        <w:t xml:space="preserve"> </w:t>
      </w:r>
      <w:r w:rsidRPr="00783E10">
        <w:rPr>
          <w:i/>
          <w:color w:val="231F20"/>
        </w:rPr>
        <w:t>and</w:t>
      </w:r>
      <w:r w:rsidRPr="00783E10">
        <w:rPr>
          <w:i/>
          <w:color w:val="231F20"/>
          <w:spacing w:val="-12"/>
        </w:rPr>
        <w:t xml:space="preserve"> </w:t>
      </w:r>
      <w:r w:rsidRPr="00783E10">
        <w:rPr>
          <w:i/>
          <w:color w:val="231F20"/>
        </w:rPr>
        <w:t>the</w:t>
      </w:r>
      <w:r w:rsidRPr="00783E10">
        <w:rPr>
          <w:i/>
          <w:color w:val="231F20"/>
          <w:spacing w:val="-10"/>
        </w:rPr>
        <w:t xml:space="preserve"> </w:t>
      </w:r>
      <w:r w:rsidRPr="00783E10">
        <w:rPr>
          <w:i/>
          <w:color w:val="231F20"/>
        </w:rPr>
        <w:t>Air</w:t>
      </w:r>
      <w:r w:rsidRPr="00783E10">
        <w:rPr>
          <w:i/>
          <w:color w:val="231F20"/>
          <w:spacing w:val="-12"/>
        </w:rPr>
        <w:t xml:space="preserve"> </w:t>
      </w:r>
      <w:r w:rsidRPr="00783E10">
        <w:rPr>
          <w:i/>
          <w:color w:val="231F20"/>
        </w:rPr>
        <w:t>Pump</w:t>
      </w:r>
      <w:r w:rsidRPr="00783E10">
        <w:rPr>
          <w:i/>
          <w:color w:val="231F20"/>
          <w:spacing w:val="-10"/>
        </w:rPr>
        <w:t xml:space="preserve"> </w:t>
      </w:r>
      <w:r w:rsidRPr="00783E10">
        <w:rPr>
          <w:color w:val="231F20"/>
        </w:rPr>
        <w:t>was</w:t>
      </w:r>
      <w:r w:rsidRPr="00783E10">
        <w:rPr>
          <w:color w:val="231F20"/>
          <w:spacing w:val="-12"/>
        </w:rPr>
        <w:t xml:space="preserve"> </w:t>
      </w:r>
      <w:r w:rsidRPr="00783E10">
        <w:rPr>
          <w:color w:val="231F20"/>
        </w:rPr>
        <w:t>enthusiastically</w:t>
      </w:r>
      <w:r w:rsidRPr="00783E10">
        <w:rPr>
          <w:color w:val="231F20"/>
          <w:spacing w:val="-10"/>
        </w:rPr>
        <w:t xml:space="preserve"> </w:t>
      </w:r>
      <w:r w:rsidRPr="00783E10">
        <w:rPr>
          <w:color w:val="231F20"/>
        </w:rPr>
        <w:t>reviewed</w:t>
      </w:r>
      <w:r w:rsidRPr="00783E10">
        <w:rPr>
          <w:color w:val="231F20"/>
          <w:spacing w:val="-10"/>
        </w:rPr>
        <w:t xml:space="preserve"> </w:t>
      </w:r>
      <w:r w:rsidRPr="00783E10">
        <w:rPr>
          <w:color w:val="231F20"/>
        </w:rPr>
        <w:t>by</w:t>
      </w:r>
      <w:r w:rsidRPr="00783E10">
        <w:rPr>
          <w:color w:val="231F20"/>
          <w:spacing w:val="-12"/>
        </w:rPr>
        <w:t xml:space="preserve"> </w:t>
      </w:r>
      <w:r w:rsidRPr="00783E10">
        <w:rPr>
          <w:color w:val="231F20"/>
        </w:rPr>
        <w:t>historian</w:t>
      </w:r>
      <w:r w:rsidRPr="00783E10">
        <w:rPr>
          <w:color w:val="231F20"/>
          <w:spacing w:val="-8"/>
        </w:rPr>
        <w:t xml:space="preserve"> </w:t>
      </w:r>
      <w:r w:rsidRPr="00783E10">
        <w:rPr>
          <w:color w:val="231F20"/>
        </w:rPr>
        <w:t>of science Margaret Jacob, who deemed the book “a remarkable achievement, a pleasure to read.”</w:t>
      </w:r>
      <w:r w:rsidRPr="00783E10">
        <w:rPr>
          <w:color w:val="231F20"/>
          <w:position w:val="7"/>
          <w:sz w:val="10"/>
        </w:rPr>
        <w:t xml:space="preserve">16 </w:t>
      </w:r>
      <w:r w:rsidRPr="00783E10">
        <w:rPr>
          <w:color w:val="231F20"/>
        </w:rPr>
        <w:t xml:space="preserve">By the 1990s, more and more </w:t>
      </w:r>
      <w:r w:rsidRPr="00783E10">
        <w:rPr>
          <w:i/>
          <w:color w:val="231F20"/>
        </w:rPr>
        <w:t xml:space="preserve">Isis </w:t>
      </w:r>
      <w:r w:rsidRPr="00783E10">
        <w:rPr>
          <w:color w:val="231F20"/>
        </w:rPr>
        <w:t xml:space="preserve">contributors were making use of SSK approaches,  as evidenced by a classic 1990 Jan </w:t>
      </w:r>
      <w:proofErr w:type="spellStart"/>
      <w:r w:rsidRPr="00783E10">
        <w:rPr>
          <w:color w:val="231F20"/>
        </w:rPr>
        <w:t>Golinski</w:t>
      </w:r>
      <w:proofErr w:type="spellEnd"/>
      <w:r w:rsidRPr="00783E10">
        <w:rPr>
          <w:color w:val="231F20"/>
        </w:rPr>
        <w:t xml:space="preserve"> article.</w:t>
      </w:r>
      <w:r w:rsidRPr="00783E10">
        <w:rPr>
          <w:color w:val="231F20"/>
          <w:position w:val="7"/>
          <w:sz w:val="10"/>
        </w:rPr>
        <w:t xml:space="preserve">17 </w:t>
      </w:r>
      <w:r w:rsidRPr="00783E10">
        <w:rPr>
          <w:color w:val="231F20"/>
        </w:rPr>
        <w:t xml:space="preserve">The 1990s were also marked by the grad- </w:t>
      </w:r>
      <w:proofErr w:type="spellStart"/>
      <w:r w:rsidRPr="00783E10">
        <w:rPr>
          <w:color w:val="231F20"/>
        </w:rPr>
        <w:t>ual</w:t>
      </w:r>
      <w:proofErr w:type="spellEnd"/>
      <w:r w:rsidRPr="00783E10">
        <w:rPr>
          <w:color w:val="231F20"/>
          <w:spacing w:val="21"/>
        </w:rPr>
        <w:t xml:space="preserve"> </w:t>
      </w:r>
      <w:r w:rsidRPr="00783E10">
        <w:rPr>
          <w:color w:val="231F20"/>
        </w:rPr>
        <w:t>opening</w:t>
      </w:r>
      <w:r w:rsidRPr="00783E10">
        <w:rPr>
          <w:color w:val="231F20"/>
          <w:spacing w:val="22"/>
        </w:rPr>
        <w:t xml:space="preserve"> </w:t>
      </w:r>
      <w:r w:rsidRPr="00783E10">
        <w:rPr>
          <w:color w:val="231F20"/>
        </w:rPr>
        <w:t>of</w:t>
      </w:r>
      <w:r w:rsidRPr="00783E10">
        <w:rPr>
          <w:color w:val="231F20"/>
          <w:spacing w:val="21"/>
        </w:rPr>
        <w:t xml:space="preserve"> </w:t>
      </w:r>
      <w:r w:rsidRPr="00783E10">
        <w:rPr>
          <w:i/>
          <w:color w:val="231F20"/>
        </w:rPr>
        <w:t>Isis</w:t>
      </w:r>
      <w:r w:rsidRPr="00783E10">
        <w:rPr>
          <w:i/>
          <w:color w:val="231F20"/>
          <w:spacing w:val="22"/>
        </w:rPr>
        <w:t xml:space="preserve"> </w:t>
      </w:r>
      <w:r w:rsidRPr="00783E10">
        <w:rPr>
          <w:color w:val="231F20"/>
        </w:rPr>
        <w:t>to</w:t>
      </w:r>
      <w:r w:rsidRPr="00783E10">
        <w:rPr>
          <w:color w:val="231F20"/>
          <w:spacing w:val="20"/>
        </w:rPr>
        <w:t xml:space="preserve"> </w:t>
      </w:r>
      <w:r w:rsidRPr="00783E10">
        <w:rPr>
          <w:color w:val="231F20"/>
        </w:rPr>
        <w:t>the</w:t>
      </w:r>
      <w:r w:rsidRPr="00783E10">
        <w:rPr>
          <w:color w:val="231F20"/>
          <w:spacing w:val="23"/>
        </w:rPr>
        <w:t xml:space="preserve"> </w:t>
      </w:r>
      <w:r w:rsidRPr="00783E10">
        <w:rPr>
          <w:color w:val="231F20"/>
        </w:rPr>
        <w:t>inﬂuences</w:t>
      </w:r>
      <w:r w:rsidRPr="00783E10">
        <w:rPr>
          <w:color w:val="231F20"/>
          <w:spacing w:val="21"/>
        </w:rPr>
        <w:t xml:space="preserve"> </w:t>
      </w:r>
      <w:r w:rsidRPr="00783E10">
        <w:rPr>
          <w:color w:val="231F20"/>
        </w:rPr>
        <w:t>of</w:t>
      </w:r>
      <w:r w:rsidRPr="00783E10">
        <w:rPr>
          <w:color w:val="231F20"/>
          <w:spacing w:val="21"/>
        </w:rPr>
        <w:t xml:space="preserve"> </w:t>
      </w:r>
      <w:r w:rsidRPr="00783E10">
        <w:rPr>
          <w:color w:val="231F20"/>
        </w:rPr>
        <w:t>feminist</w:t>
      </w:r>
      <w:r w:rsidRPr="00783E10">
        <w:rPr>
          <w:color w:val="231F20"/>
          <w:spacing w:val="22"/>
        </w:rPr>
        <w:t xml:space="preserve"> </w:t>
      </w:r>
      <w:r w:rsidRPr="00783E10">
        <w:rPr>
          <w:color w:val="231F20"/>
        </w:rPr>
        <w:t>STS</w:t>
      </w:r>
      <w:r w:rsidRPr="00783E10">
        <w:rPr>
          <w:color w:val="231F20"/>
          <w:spacing w:val="21"/>
        </w:rPr>
        <w:t xml:space="preserve"> </w:t>
      </w:r>
      <w:r w:rsidRPr="00783E10">
        <w:rPr>
          <w:color w:val="231F20"/>
        </w:rPr>
        <w:t>and</w:t>
      </w:r>
      <w:r w:rsidRPr="00783E10">
        <w:rPr>
          <w:color w:val="231F20"/>
          <w:spacing w:val="22"/>
        </w:rPr>
        <w:t xml:space="preserve"> </w:t>
      </w:r>
      <w:r w:rsidRPr="00783E10">
        <w:rPr>
          <w:color w:val="231F20"/>
        </w:rPr>
        <w:t>the</w:t>
      </w:r>
      <w:r w:rsidRPr="00783E10">
        <w:rPr>
          <w:color w:val="231F20"/>
          <w:spacing w:val="22"/>
        </w:rPr>
        <w:t xml:space="preserve"> </w:t>
      </w:r>
      <w:r w:rsidRPr="00783E10">
        <w:rPr>
          <w:color w:val="231F20"/>
        </w:rPr>
        <w:t>intersection</w:t>
      </w:r>
      <w:r w:rsidRPr="00783E10">
        <w:rPr>
          <w:color w:val="231F20"/>
          <w:spacing w:val="22"/>
        </w:rPr>
        <w:t xml:space="preserve"> </w:t>
      </w:r>
      <w:r w:rsidRPr="00783E10">
        <w:rPr>
          <w:color w:val="231F20"/>
        </w:rPr>
        <w:t>with</w:t>
      </w:r>
      <w:r w:rsidRPr="00783E10">
        <w:rPr>
          <w:color w:val="231F20"/>
          <w:spacing w:val="22"/>
        </w:rPr>
        <w:t xml:space="preserve"> </w:t>
      </w:r>
      <w:r w:rsidRPr="00783E10">
        <w:rPr>
          <w:color w:val="231F20"/>
          <w:spacing w:val="2"/>
        </w:rPr>
        <w:t>postcolonial</w:t>
      </w:r>
    </w:p>
    <w:p w14:paraId="279F16FD" w14:textId="77777777" w:rsidR="00FB03BF" w:rsidRPr="00783E10" w:rsidRDefault="00FB03BF">
      <w:pPr>
        <w:pStyle w:val="Corpotesto"/>
        <w:rPr>
          <w:sz w:val="20"/>
        </w:rPr>
      </w:pPr>
    </w:p>
    <w:p w14:paraId="1D41C1C0" w14:textId="77777777" w:rsidR="00FB03BF" w:rsidRPr="00783E10" w:rsidRDefault="00FB03BF">
      <w:pPr>
        <w:pStyle w:val="Corpotesto"/>
        <w:rPr>
          <w:sz w:val="20"/>
        </w:rPr>
      </w:pPr>
    </w:p>
    <w:p w14:paraId="7EB2B46B" w14:textId="77777777" w:rsidR="00FB03BF" w:rsidRPr="00783E10" w:rsidRDefault="00783E10">
      <w:pPr>
        <w:pStyle w:val="Corpotesto"/>
        <w:spacing w:before="7"/>
        <w:rPr>
          <w:sz w:val="12"/>
        </w:rPr>
      </w:pPr>
      <w:r w:rsidRPr="00783E10">
        <w:rPr>
          <w:noProof/>
        </w:rPr>
        <mc:AlternateContent>
          <mc:Choice Requires="wps">
            <w:drawing>
              <wp:anchor distT="0" distB="0" distL="0" distR="0" simplePos="0" relativeHeight="251661824" behindDoc="1" locked="0" layoutInCell="1" allowOverlap="1" wp14:anchorId="20FDA36D" wp14:editId="3D734B17">
                <wp:simplePos x="0" y="0"/>
                <wp:positionH relativeFrom="page">
                  <wp:posOffset>1064895</wp:posOffset>
                </wp:positionH>
                <wp:positionV relativeFrom="paragraph">
                  <wp:posOffset>118745</wp:posOffset>
                </wp:positionV>
                <wp:extent cx="2286000" cy="1270"/>
                <wp:effectExtent l="0" t="0" r="0" b="0"/>
                <wp:wrapTopAndBottom/>
                <wp:docPr id="1512610234" name="Freeform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0" cy="1270"/>
                        </a:xfrm>
                        <a:custGeom>
                          <a:avLst/>
                          <a:gdLst>
                            <a:gd name="T0" fmla="+- 0 1677 1677"/>
                            <a:gd name="T1" fmla="*/ T0 w 3600"/>
                            <a:gd name="T2" fmla="+- 0 5277 1677"/>
                            <a:gd name="T3" fmla="*/ T2 w 3600"/>
                          </a:gdLst>
                          <a:ahLst/>
                          <a:cxnLst>
                            <a:cxn ang="0">
                              <a:pos x="T1" y="0"/>
                            </a:cxn>
                            <a:cxn ang="0">
                              <a:pos x="T3" y="0"/>
                            </a:cxn>
                          </a:cxnLst>
                          <a:rect l="0" t="0" r="r" b="b"/>
                          <a:pathLst>
                            <a:path w="3600">
                              <a:moveTo>
                                <a:pt x="0" y="0"/>
                              </a:moveTo>
                              <a:lnTo>
                                <a:pt x="3600" y="0"/>
                              </a:lnTo>
                            </a:path>
                          </a:pathLst>
                        </a:custGeom>
                        <a:noFill/>
                        <a:ln w="2883">
                          <a:solidFill>
                            <a:srgbClr val="231F2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5EFA9B" id="Freeform 17" o:spid="_x0000_s1026" style="position:absolute;margin-left:83.85pt;margin-top:9.35pt;width:180pt;height:.1pt;z-index:-2516546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6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" path="m,l3600,e" filled="f" strokecolor="#231f20" strokeweight=".08008mm">
                <v:path arrowok="t" o:connecttype="custom" o:connectlocs="0,0;2286000,0" o:connectangles="0,0"/>
                <w10:wrap type="topAndBottom" anchorx="page"/>
              </v:shape>
            </w:pict>
          </mc:Fallback>
        </mc:AlternateContent>
      </w:r>
    </w:p>
    <w:p w14:paraId="28C06CA0" w14:textId="77777777" w:rsidR="00FB03BF" w:rsidRPr="00783E10" w:rsidRDefault="00FB03BF">
      <w:pPr>
        <w:pStyle w:val="Corpotesto"/>
        <w:rPr>
          <w:sz w:val="14"/>
        </w:rPr>
      </w:pPr>
    </w:p>
    <w:p w14:paraId="7914046C" w14:textId="77777777" w:rsidR="00FB03BF" w:rsidRPr="00783E10" w:rsidRDefault="00000000">
      <w:pPr>
        <w:spacing w:before="1" w:line="297" w:lineRule="auto"/>
        <w:ind w:left="198" w:right="195"/>
        <w:jc w:val="both"/>
        <w:rPr>
          <w:sz w:val="14"/>
        </w:rPr>
      </w:pPr>
      <w:r w:rsidRPr="00783E10">
        <w:rPr>
          <w:color w:val="231F20"/>
          <w:position w:val="7"/>
          <w:sz w:val="10"/>
        </w:rPr>
        <w:t xml:space="preserve">10 </w:t>
      </w:r>
      <w:r w:rsidRPr="00783E10">
        <w:rPr>
          <w:color w:val="231F20"/>
          <w:sz w:val="14"/>
        </w:rPr>
        <w:t xml:space="preserve">For a general overview on the STS and SSK debates, see D. J. Hess, </w:t>
      </w:r>
      <w:r w:rsidRPr="00783E10">
        <w:rPr>
          <w:i/>
          <w:color w:val="231F20"/>
          <w:sz w:val="14"/>
        </w:rPr>
        <w:t xml:space="preserve">Science Studies: An Advanced Introduction </w:t>
      </w:r>
      <w:r w:rsidRPr="00783E10">
        <w:rPr>
          <w:color w:val="231F20"/>
          <w:sz w:val="14"/>
        </w:rPr>
        <w:t xml:space="preserve">(New </w:t>
      </w:r>
      <w:r w:rsidRPr="00783E10">
        <w:rPr>
          <w:color w:val="231F20"/>
          <w:spacing w:val="-3"/>
          <w:sz w:val="14"/>
        </w:rPr>
        <w:t xml:space="preserve">York: </w:t>
      </w:r>
      <w:r w:rsidRPr="00783E10">
        <w:rPr>
          <w:color w:val="231F20"/>
          <w:sz w:val="14"/>
        </w:rPr>
        <w:t xml:space="preserve">New York University Press, 1997); Sergio </w:t>
      </w:r>
      <w:proofErr w:type="spellStart"/>
      <w:r w:rsidRPr="00783E10">
        <w:rPr>
          <w:color w:val="231F20"/>
          <w:sz w:val="14"/>
        </w:rPr>
        <w:t>Sismondo</w:t>
      </w:r>
      <w:proofErr w:type="spellEnd"/>
      <w:r w:rsidRPr="00783E10">
        <w:rPr>
          <w:color w:val="231F20"/>
          <w:sz w:val="14"/>
        </w:rPr>
        <w:t xml:space="preserve">, </w:t>
      </w:r>
      <w:r w:rsidRPr="00783E10">
        <w:rPr>
          <w:i/>
          <w:color w:val="231F20"/>
          <w:sz w:val="14"/>
        </w:rPr>
        <w:t xml:space="preserve">An Introduction to Science and Technology Studies </w:t>
      </w:r>
      <w:r w:rsidRPr="00783E10">
        <w:rPr>
          <w:color w:val="231F20"/>
          <w:sz w:val="14"/>
        </w:rPr>
        <w:t>(Malden, MA: Wiley- Blackwell,</w:t>
      </w:r>
      <w:r w:rsidRPr="00783E10">
        <w:rPr>
          <w:color w:val="231F20"/>
          <w:spacing w:val="-3"/>
          <w:sz w:val="14"/>
        </w:rPr>
        <w:t xml:space="preserve"> </w:t>
      </w:r>
      <w:r w:rsidRPr="00783E10">
        <w:rPr>
          <w:color w:val="231F20"/>
          <w:sz w:val="14"/>
        </w:rPr>
        <w:t>2010);</w:t>
      </w:r>
      <w:r w:rsidRPr="00783E10">
        <w:rPr>
          <w:color w:val="231F20"/>
          <w:spacing w:val="-2"/>
          <w:sz w:val="14"/>
        </w:rPr>
        <w:t xml:space="preserve"> </w:t>
      </w:r>
      <w:r w:rsidRPr="00783E10">
        <w:rPr>
          <w:color w:val="231F20"/>
          <w:sz w:val="14"/>
        </w:rPr>
        <w:t>and</w:t>
      </w:r>
      <w:r w:rsidRPr="00783E10">
        <w:rPr>
          <w:color w:val="231F20"/>
          <w:spacing w:val="-1"/>
          <w:sz w:val="14"/>
        </w:rPr>
        <w:t xml:space="preserve"> </w:t>
      </w:r>
      <w:proofErr w:type="spellStart"/>
      <w:r w:rsidRPr="00783E10">
        <w:rPr>
          <w:color w:val="231F20"/>
          <w:sz w:val="14"/>
        </w:rPr>
        <w:t>Massimiano</w:t>
      </w:r>
      <w:proofErr w:type="spellEnd"/>
      <w:r w:rsidRPr="00783E10">
        <w:rPr>
          <w:color w:val="231F20"/>
          <w:spacing w:val="-1"/>
          <w:sz w:val="14"/>
        </w:rPr>
        <w:t xml:space="preserve"> </w:t>
      </w:r>
      <w:proofErr w:type="spellStart"/>
      <w:r w:rsidRPr="00783E10">
        <w:rPr>
          <w:color w:val="231F20"/>
          <w:sz w:val="14"/>
        </w:rPr>
        <w:t>Bucchi</w:t>
      </w:r>
      <w:proofErr w:type="spellEnd"/>
      <w:r w:rsidRPr="00783E10">
        <w:rPr>
          <w:color w:val="231F20"/>
          <w:sz w:val="14"/>
        </w:rPr>
        <w:t>,</w:t>
      </w:r>
      <w:r w:rsidRPr="00783E10">
        <w:rPr>
          <w:color w:val="231F20"/>
          <w:spacing w:val="-3"/>
          <w:sz w:val="14"/>
        </w:rPr>
        <w:t xml:space="preserve"> </w:t>
      </w:r>
      <w:r w:rsidRPr="00783E10">
        <w:rPr>
          <w:i/>
          <w:color w:val="231F20"/>
          <w:sz w:val="14"/>
        </w:rPr>
        <w:t>Science</w:t>
      </w:r>
      <w:r w:rsidRPr="00783E10">
        <w:rPr>
          <w:i/>
          <w:color w:val="231F20"/>
          <w:spacing w:val="-2"/>
          <w:sz w:val="14"/>
        </w:rPr>
        <w:t xml:space="preserve"> </w:t>
      </w:r>
      <w:r w:rsidRPr="00783E10">
        <w:rPr>
          <w:i/>
          <w:color w:val="231F20"/>
          <w:sz w:val="14"/>
        </w:rPr>
        <w:t>in</w:t>
      </w:r>
      <w:r w:rsidRPr="00783E10">
        <w:rPr>
          <w:i/>
          <w:color w:val="231F20"/>
          <w:spacing w:val="-1"/>
          <w:sz w:val="14"/>
        </w:rPr>
        <w:t xml:space="preserve"> </w:t>
      </w:r>
      <w:r w:rsidRPr="00783E10">
        <w:rPr>
          <w:i/>
          <w:color w:val="231F20"/>
          <w:sz w:val="14"/>
        </w:rPr>
        <w:t>Society:</w:t>
      </w:r>
      <w:r w:rsidRPr="00783E10">
        <w:rPr>
          <w:i/>
          <w:color w:val="231F20"/>
          <w:spacing w:val="-1"/>
          <w:sz w:val="14"/>
        </w:rPr>
        <w:t xml:space="preserve"> </w:t>
      </w:r>
      <w:r w:rsidRPr="00783E10">
        <w:rPr>
          <w:i/>
          <w:color w:val="231F20"/>
          <w:sz w:val="14"/>
        </w:rPr>
        <w:t>An</w:t>
      </w:r>
      <w:r w:rsidRPr="00783E10">
        <w:rPr>
          <w:i/>
          <w:color w:val="231F20"/>
          <w:spacing w:val="-3"/>
          <w:sz w:val="14"/>
        </w:rPr>
        <w:t xml:space="preserve"> </w:t>
      </w:r>
      <w:r w:rsidRPr="00783E10">
        <w:rPr>
          <w:i/>
          <w:color w:val="231F20"/>
          <w:sz w:val="14"/>
        </w:rPr>
        <w:t>Introduction</w:t>
      </w:r>
      <w:r w:rsidRPr="00783E10">
        <w:rPr>
          <w:i/>
          <w:color w:val="231F20"/>
          <w:spacing w:val="-1"/>
          <w:sz w:val="14"/>
        </w:rPr>
        <w:t xml:space="preserve"> </w:t>
      </w:r>
      <w:r w:rsidRPr="00783E10">
        <w:rPr>
          <w:i/>
          <w:color w:val="231F20"/>
          <w:sz w:val="14"/>
        </w:rPr>
        <w:t>to</w:t>
      </w:r>
      <w:r w:rsidRPr="00783E10">
        <w:rPr>
          <w:i/>
          <w:color w:val="231F20"/>
          <w:spacing w:val="-1"/>
          <w:sz w:val="14"/>
        </w:rPr>
        <w:t xml:space="preserve"> </w:t>
      </w:r>
      <w:r w:rsidRPr="00783E10">
        <w:rPr>
          <w:i/>
          <w:color w:val="231F20"/>
          <w:sz w:val="14"/>
        </w:rPr>
        <w:t>Social</w:t>
      </w:r>
      <w:r w:rsidRPr="00783E10">
        <w:rPr>
          <w:i/>
          <w:color w:val="231F20"/>
          <w:spacing w:val="-1"/>
          <w:sz w:val="14"/>
        </w:rPr>
        <w:t xml:space="preserve"> </w:t>
      </w:r>
      <w:r w:rsidRPr="00783E10">
        <w:rPr>
          <w:i/>
          <w:color w:val="231F20"/>
          <w:sz w:val="14"/>
        </w:rPr>
        <w:t>Studies</w:t>
      </w:r>
      <w:r w:rsidRPr="00783E10">
        <w:rPr>
          <w:i/>
          <w:color w:val="231F20"/>
          <w:spacing w:val="-3"/>
          <w:sz w:val="14"/>
        </w:rPr>
        <w:t xml:space="preserve"> </w:t>
      </w:r>
      <w:r w:rsidRPr="00783E10">
        <w:rPr>
          <w:i/>
          <w:color w:val="231F20"/>
          <w:sz w:val="14"/>
        </w:rPr>
        <w:t>of</w:t>
      </w:r>
      <w:r w:rsidRPr="00783E10">
        <w:rPr>
          <w:i/>
          <w:color w:val="231F20"/>
          <w:spacing w:val="-1"/>
          <w:sz w:val="14"/>
        </w:rPr>
        <w:t xml:space="preserve"> </w:t>
      </w:r>
      <w:r w:rsidRPr="00783E10">
        <w:rPr>
          <w:i/>
          <w:color w:val="231F20"/>
          <w:sz w:val="14"/>
        </w:rPr>
        <w:t>Science</w:t>
      </w:r>
      <w:r w:rsidRPr="00783E10">
        <w:rPr>
          <w:i/>
          <w:color w:val="231F20"/>
          <w:spacing w:val="-2"/>
          <w:sz w:val="14"/>
        </w:rPr>
        <w:t xml:space="preserve"> </w:t>
      </w:r>
      <w:r w:rsidRPr="00783E10">
        <w:rPr>
          <w:color w:val="231F20"/>
          <w:sz w:val="14"/>
        </w:rPr>
        <w:t>(London:</w:t>
      </w:r>
      <w:r w:rsidRPr="00783E10">
        <w:rPr>
          <w:color w:val="231F20"/>
          <w:spacing w:val="-2"/>
          <w:sz w:val="14"/>
        </w:rPr>
        <w:t xml:space="preserve"> </w:t>
      </w:r>
      <w:r w:rsidRPr="00783E10">
        <w:rPr>
          <w:color w:val="231F20"/>
          <w:sz w:val="14"/>
        </w:rPr>
        <w:t>Routledge, 2004).</w:t>
      </w:r>
    </w:p>
    <w:p w14:paraId="0FFA9C52" w14:textId="77777777" w:rsidR="00FB03BF" w:rsidRPr="00783E10" w:rsidRDefault="00000000">
      <w:pPr>
        <w:spacing w:line="163" w:lineRule="exact"/>
        <w:ind w:left="198"/>
        <w:rPr>
          <w:sz w:val="14"/>
        </w:rPr>
      </w:pPr>
      <w:r w:rsidRPr="00783E10">
        <w:rPr>
          <w:color w:val="231F20"/>
          <w:position w:val="7"/>
          <w:sz w:val="10"/>
        </w:rPr>
        <w:t xml:space="preserve">11 </w:t>
      </w:r>
      <w:r w:rsidRPr="00783E10">
        <w:rPr>
          <w:color w:val="231F20"/>
          <w:sz w:val="14"/>
        </w:rPr>
        <w:t xml:space="preserve">Nathan Reingold, “Review of </w:t>
      </w:r>
      <w:r w:rsidRPr="00783E10">
        <w:rPr>
          <w:i/>
          <w:color w:val="231F20"/>
          <w:sz w:val="14"/>
        </w:rPr>
        <w:t>Scientiﬁc Knowledge and Sociological Theory; Knowledge and Social Imagery</w:t>
      </w:r>
      <w:r w:rsidRPr="00783E10">
        <w:rPr>
          <w:color w:val="231F20"/>
          <w:sz w:val="14"/>
        </w:rPr>
        <w:t>, by B. Barnes &amp; D.</w:t>
      </w:r>
    </w:p>
    <w:p w14:paraId="1C4BBDA6" w14:textId="77777777" w:rsidR="00FB03BF" w:rsidRPr="00783E10" w:rsidRDefault="00000000">
      <w:pPr>
        <w:spacing w:before="37"/>
        <w:ind w:left="198"/>
        <w:rPr>
          <w:sz w:val="14"/>
        </w:rPr>
      </w:pPr>
      <w:r w:rsidRPr="00783E10">
        <w:rPr>
          <w:color w:val="231F20"/>
          <w:sz w:val="14"/>
        </w:rPr>
        <w:t xml:space="preserve">Bloor,” </w:t>
      </w:r>
      <w:r w:rsidRPr="00783E10">
        <w:rPr>
          <w:i/>
          <w:color w:val="231F20"/>
          <w:sz w:val="14"/>
        </w:rPr>
        <w:t xml:space="preserve">Isis </w:t>
      </w:r>
      <w:r w:rsidRPr="00783E10">
        <w:rPr>
          <w:color w:val="231F20"/>
          <w:sz w:val="14"/>
        </w:rPr>
        <w:t>68 no. 4 (1977): 625–26.</w:t>
      </w:r>
    </w:p>
    <w:p w14:paraId="20B74433" w14:textId="77777777" w:rsidR="00FB03BF" w:rsidRPr="00783E10" w:rsidRDefault="00000000">
      <w:pPr>
        <w:spacing w:before="6" w:line="297" w:lineRule="auto"/>
        <w:ind w:left="198"/>
        <w:rPr>
          <w:sz w:val="14"/>
        </w:rPr>
      </w:pPr>
      <w:r w:rsidRPr="00783E10">
        <w:rPr>
          <w:color w:val="231F20"/>
          <w:position w:val="7"/>
          <w:sz w:val="10"/>
        </w:rPr>
        <w:t xml:space="preserve">12 </w:t>
      </w:r>
      <w:r w:rsidRPr="00783E10">
        <w:rPr>
          <w:color w:val="231F20"/>
          <w:sz w:val="14"/>
        </w:rPr>
        <w:t xml:space="preserve">See, e.g., Harry M. Collins, “Review of </w:t>
      </w:r>
      <w:r w:rsidRPr="00783E10">
        <w:rPr>
          <w:i/>
          <w:color w:val="231F20"/>
          <w:sz w:val="14"/>
        </w:rPr>
        <w:t>Interests and the Growth of Knowledge</w:t>
      </w:r>
      <w:r w:rsidRPr="00783E10">
        <w:rPr>
          <w:color w:val="231F20"/>
          <w:sz w:val="14"/>
        </w:rPr>
        <w:t xml:space="preserve">, by B. Barnes,” </w:t>
      </w:r>
      <w:r w:rsidRPr="00783E10">
        <w:rPr>
          <w:i/>
          <w:color w:val="231F20"/>
          <w:sz w:val="14"/>
        </w:rPr>
        <w:t xml:space="preserve">Isis </w:t>
      </w:r>
      <w:r w:rsidRPr="00783E10">
        <w:rPr>
          <w:color w:val="231F20"/>
          <w:sz w:val="14"/>
        </w:rPr>
        <w:t xml:space="preserve">71, no. 1 (1980): 159–60; Bruno Latour, “Review of </w:t>
      </w:r>
      <w:r w:rsidRPr="00783E10">
        <w:rPr>
          <w:i/>
          <w:color w:val="231F20"/>
          <w:sz w:val="14"/>
        </w:rPr>
        <w:t>Rationality and Relativism</w:t>
      </w:r>
      <w:r w:rsidRPr="00783E10">
        <w:rPr>
          <w:color w:val="231F20"/>
          <w:sz w:val="14"/>
        </w:rPr>
        <w:t xml:space="preserve">, by Martin Hollis &amp; Steven Lukes,” </w:t>
      </w:r>
      <w:r w:rsidRPr="00783E10">
        <w:rPr>
          <w:i/>
          <w:color w:val="231F20"/>
          <w:sz w:val="14"/>
        </w:rPr>
        <w:t xml:space="preserve">Isis </w:t>
      </w:r>
      <w:r w:rsidRPr="00783E10">
        <w:rPr>
          <w:color w:val="231F20"/>
          <w:sz w:val="14"/>
        </w:rPr>
        <w:t>76, no. 2 (1985): 241–42; and</w:t>
      </w:r>
    </w:p>
    <w:p w14:paraId="31C02987" w14:textId="77777777" w:rsidR="00FB03BF" w:rsidRPr="00783E10" w:rsidRDefault="00000000">
      <w:pPr>
        <w:spacing w:line="161" w:lineRule="exact"/>
        <w:ind w:left="198"/>
        <w:rPr>
          <w:sz w:val="14"/>
        </w:rPr>
      </w:pPr>
      <w:r w:rsidRPr="00783E10">
        <w:rPr>
          <w:color w:val="231F20"/>
          <w:w w:val="105"/>
          <w:sz w:val="14"/>
        </w:rPr>
        <w:t xml:space="preserve">D. Edge, “Is There Too Much Sociology of Science?” </w:t>
      </w:r>
      <w:r w:rsidRPr="00783E10">
        <w:rPr>
          <w:i/>
          <w:color w:val="231F20"/>
          <w:w w:val="105"/>
          <w:sz w:val="14"/>
        </w:rPr>
        <w:t xml:space="preserve">Isis </w:t>
      </w:r>
      <w:r w:rsidRPr="00783E10">
        <w:rPr>
          <w:color w:val="231F20"/>
          <w:w w:val="105"/>
          <w:sz w:val="14"/>
        </w:rPr>
        <w:t>74 no. 2 (1983): 250–56.</w:t>
      </w:r>
    </w:p>
    <w:p w14:paraId="3405E115" w14:textId="77777777" w:rsidR="00FB03BF" w:rsidRPr="00783E10" w:rsidRDefault="00000000">
      <w:pPr>
        <w:spacing w:before="6" w:line="297" w:lineRule="auto"/>
        <w:ind w:left="198" w:right="195"/>
        <w:jc w:val="both"/>
        <w:rPr>
          <w:sz w:val="14"/>
        </w:rPr>
      </w:pPr>
      <w:r w:rsidRPr="00783E10">
        <w:rPr>
          <w:color w:val="231F20"/>
          <w:position w:val="7"/>
          <w:sz w:val="10"/>
        </w:rPr>
        <w:t xml:space="preserve">13 </w:t>
      </w:r>
      <w:r w:rsidRPr="00783E10">
        <w:rPr>
          <w:color w:val="231F20"/>
          <w:sz w:val="14"/>
        </w:rPr>
        <w:t xml:space="preserve">See, e.g., Steve Woolgar, “Review of </w:t>
      </w:r>
      <w:r w:rsidRPr="00783E10">
        <w:rPr>
          <w:i/>
          <w:color w:val="231F20"/>
          <w:sz w:val="14"/>
        </w:rPr>
        <w:t xml:space="preserve">The Reward System in British and American </w:t>
      </w:r>
      <w:r w:rsidRPr="00783E10">
        <w:rPr>
          <w:color w:val="231F20"/>
          <w:sz w:val="14"/>
        </w:rPr>
        <w:t xml:space="preserve">[J. Gaston],” </w:t>
      </w:r>
      <w:r w:rsidRPr="00783E10">
        <w:rPr>
          <w:i/>
          <w:color w:val="231F20"/>
          <w:sz w:val="14"/>
        </w:rPr>
        <w:t xml:space="preserve">Isis </w:t>
      </w:r>
      <w:r w:rsidRPr="00783E10">
        <w:rPr>
          <w:color w:val="231F20"/>
          <w:sz w:val="14"/>
        </w:rPr>
        <w:t xml:space="preserve">72, no. 2 (1981): 297–98; and Harry M. Collins, “Review of </w:t>
      </w:r>
      <w:r w:rsidRPr="00783E10">
        <w:rPr>
          <w:i/>
          <w:color w:val="231F20"/>
          <w:sz w:val="14"/>
        </w:rPr>
        <w:t>The Sociology of Science: Problems, Approaches, and Research</w:t>
      </w:r>
      <w:r w:rsidRPr="00783E10">
        <w:rPr>
          <w:color w:val="231F20"/>
          <w:sz w:val="14"/>
        </w:rPr>
        <w:t xml:space="preserve">, by J. Gaston,” </w:t>
      </w:r>
      <w:r w:rsidRPr="00783E10">
        <w:rPr>
          <w:i/>
          <w:color w:val="231F20"/>
          <w:sz w:val="14"/>
        </w:rPr>
        <w:t xml:space="preserve">Isis </w:t>
      </w:r>
      <w:r w:rsidRPr="00783E10">
        <w:rPr>
          <w:color w:val="231F20"/>
          <w:sz w:val="14"/>
        </w:rPr>
        <w:t>71, no. 3 (1980): 487–88.</w:t>
      </w:r>
    </w:p>
    <w:p w14:paraId="6098AF94" w14:textId="77777777" w:rsidR="00FB03BF" w:rsidRPr="00783E10" w:rsidRDefault="00000000">
      <w:pPr>
        <w:spacing w:line="162" w:lineRule="exact"/>
        <w:ind w:left="198"/>
        <w:jc w:val="both"/>
        <w:rPr>
          <w:sz w:val="14"/>
        </w:rPr>
      </w:pPr>
      <w:r w:rsidRPr="00783E10">
        <w:rPr>
          <w:color w:val="231F20"/>
          <w:position w:val="7"/>
          <w:sz w:val="10"/>
        </w:rPr>
        <w:t xml:space="preserve">14 </w:t>
      </w:r>
      <w:r w:rsidRPr="00783E10">
        <w:rPr>
          <w:color w:val="231F20"/>
          <w:sz w:val="14"/>
        </w:rPr>
        <w:t xml:space="preserve">Ian Inkster, “Review of </w:t>
      </w:r>
      <w:r w:rsidRPr="00783E10">
        <w:rPr>
          <w:i/>
          <w:color w:val="231F20"/>
          <w:sz w:val="14"/>
        </w:rPr>
        <w:t>Sociology of Scientiﬁc Knowledge: A Source Book</w:t>
      </w:r>
      <w:r w:rsidRPr="00783E10">
        <w:rPr>
          <w:color w:val="231F20"/>
          <w:sz w:val="14"/>
        </w:rPr>
        <w:t xml:space="preserve">, by H. M. Collins,” </w:t>
      </w:r>
      <w:r w:rsidRPr="00783E10">
        <w:rPr>
          <w:i/>
          <w:color w:val="231F20"/>
          <w:sz w:val="14"/>
        </w:rPr>
        <w:t xml:space="preserve">Isis </w:t>
      </w:r>
      <w:r w:rsidRPr="00783E10">
        <w:rPr>
          <w:color w:val="231F20"/>
          <w:sz w:val="14"/>
        </w:rPr>
        <w:t>75, no. 3 (1984): 577–78; and</w:t>
      </w:r>
    </w:p>
    <w:p w14:paraId="5C94AF82" w14:textId="77777777" w:rsidR="00FB03BF" w:rsidRPr="00783E10" w:rsidRDefault="00000000">
      <w:pPr>
        <w:spacing w:before="38" w:line="295" w:lineRule="auto"/>
        <w:ind w:left="198" w:right="195" w:hanging="1"/>
        <w:jc w:val="both"/>
        <w:rPr>
          <w:sz w:val="14"/>
        </w:rPr>
      </w:pPr>
      <w:r w:rsidRPr="00783E10">
        <w:rPr>
          <w:color w:val="231F20"/>
          <w:sz w:val="14"/>
        </w:rPr>
        <w:t>David</w:t>
      </w:r>
      <w:r w:rsidRPr="00783E10">
        <w:rPr>
          <w:color w:val="231F20"/>
          <w:spacing w:val="-8"/>
          <w:sz w:val="14"/>
        </w:rPr>
        <w:t xml:space="preserve"> </w:t>
      </w:r>
      <w:r w:rsidRPr="00783E10">
        <w:rPr>
          <w:color w:val="231F20"/>
          <w:sz w:val="14"/>
        </w:rPr>
        <w:t>Philip</w:t>
      </w:r>
      <w:r w:rsidRPr="00783E10">
        <w:rPr>
          <w:color w:val="231F20"/>
          <w:spacing w:val="-7"/>
          <w:sz w:val="14"/>
        </w:rPr>
        <w:t xml:space="preserve"> </w:t>
      </w:r>
      <w:r w:rsidRPr="00783E10">
        <w:rPr>
          <w:color w:val="231F20"/>
          <w:sz w:val="14"/>
        </w:rPr>
        <w:t>Miller,</w:t>
      </w:r>
      <w:r w:rsidRPr="00783E10">
        <w:rPr>
          <w:color w:val="231F20"/>
          <w:spacing w:val="-6"/>
          <w:sz w:val="14"/>
        </w:rPr>
        <w:t xml:space="preserve"> </w:t>
      </w:r>
      <w:r w:rsidRPr="00783E10">
        <w:rPr>
          <w:color w:val="231F20"/>
          <w:sz w:val="14"/>
        </w:rPr>
        <w:t>“Review</w:t>
      </w:r>
      <w:r w:rsidRPr="00783E10">
        <w:rPr>
          <w:color w:val="231F20"/>
          <w:spacing w:val="-7"/>
          <w:sz w:val="14"/>
        </w:rPr>
        <w:t xml:space="preserve"> </w:t>
      </w:r>
      <w:r w:rsidRPr="00783E10">
        <w:rPr>
          <w:color w:val="231F20"/>
          <w:sz w:val="14"/>
        </w:rPr>
        <w:t>of</w:t>
      </w:r>
      <w:r w:rsidRPr="00783E10">
        <w:rPr>
          <w:color w:val="231F20"/>
          <w:spacing w:val="-7"/>
          <w:sz w:val="14"/>
        </w:rPr>
        <w:t xml:space="preserve"> </w:t>
      </w:r>
      <w:r w:rsidRPr="00783E10">
        <w:rPr>
          <w:i/>
          <w:color w:val="231F20"/>
          <w:sz w:val="14"/>
        </w:rPr>
        <w:t>Science</w:t>
      </w:r>
      <w:r w:rsidRPr="00783E10">
        <w:rPr>
          <w:i/>
          <w:color w:val="231F20"/>
          <w:spacing w:val="-7"/>
          <w:sz w:val="14"/>
        </w:rPr>
        <w:t xml:space="preserve"> </w:t>
      </w:r>
      <w:r w:rsidRPr="00783E10">
        <w:rPr>
          <w:i/>
          <w:color w:val="231F20"/>
          <w:sz w:val="14"/>
        </w:rPr>
        <w:t>Observed:</w:t>
      </w:r>
      <w:r w:rsidRPr="00783E10">
        <w:rPr>
          <w:i/>
          <w:color w:val="231F20"/>
          <w:spacing w:val="-6"/>
          <w:sz w:val="14"/>
        </w:rPr>
        <w:t xml:space="preserve"> </w:t>
      </w:r>
      <w:r w:rsidRPr="00783E10">
        <w:rPr>
          <w:i/>
          <w:color w:val="231F20"/>
          <w:sz w:val="14"/>
        </w:rPr>
        <w:t>Perspectives</w:t>
      </w:r>
      <w:r w:rsidRPr="00783E10">
        <w:rPr>
          <w:i/>
          <w:color w:val="231F20"/>
          <w:spacing w:val="-7"/>
          <w:sz w:val="14"/>
        </w:rPr>
        <w:t xml:space="preserve"> </w:t>
      </w:r>
      <w:r w:rsidRPr="00783E10">
        <w:rPr>
          <w:i/>
          <w:color w:val="231F20"/>
          <w:sz w:val="14"/>
        </w:rPr>
        <w:t>on</w:t>
      </w:r>
      <w:r w:rsidRPr="00783E10">
        <w:rPr>
          <w:i/>
          <w:color w:val="231F20"/>
          <w:spacing w:val="-6"/>
          <w:sz w:val="14"/>
        </w:rPr>
        <w:t xml:space="preserve"> </w:t>
      </w:r>
      <w:r w:rsidRPr="00783E10">
        <w:rPr>
          <w:i/>
          <w:color w:val="231F20"/>
          <w:sz w:val="14"/>
        </w:rPr>
        <w:t>the</w:t>
      </w:r>
      <w:r w:rsidRPr="00783E10">
        <w:rPr>
          <w:i/>
          <w:color w:val="231F20"/>
          <w:spacing w:val="-7"/>
          <w:sz w:val="14"/>
        </w:rPr>
        <w:t xml:space="preserve"> </w:t>
      </w:r>
      <w:r w:rsidRPr="00783E10">
        <w:rPr>
          <w:i/>
          <w:color w:val="231F20"/>
          <w:sz w:val="14"/>
        </w:rPr>
        <w:t>Social</w:t>
      </w:r>
      <w:r w:rsidRPr="00783E10">
        <w:rPr>
          <w:i/>
          <w:color w:val="231F20"/>
          <w:spacing w:val="-7"/>
          <w:sz w:val="14"/>
        </w:rPr>
        <w:t xml:space="preserve"> </w:t>
      </w:r>
      <w:r w:rsidRPr="00783E10">
        <w:rPr>
          <w:i/>
          <w:color w:val="231F20"/>
          <w:sz w:val="14"/>
        </w:rPr>
        <w:t>Study</w:t>
      </w:r>
      <w:r w:rsidRPr="00783E10">
        <w:rPr>
          <w:i/>
          <w:color w:val="231F20"/>
          <w:spacing w:val="-7"/>
          <w:sz w:val="14"/>
        </w:rPr>
        <w:t xml:space="preserve"> </w:t>
      </w:r>
      <w:r w:rsidRPr="00783E10">
        <w:rPr>
          <w:i/>
          <w:color w:val="231F20"/>
          <w:sz w:val="14"/>
        </w:rPr>
        <w:t>of</w:t>
      </w:r>
      <w:r w:rsidRPr="00783E10">
        <w:rPr>
          <w:i/>
          <w:color w:val="231F20"/>
          <w:spacing w:val="-7"/>
          <w:sz w:val="14"/>
        </w:rPr>
        <w:t xml:space="preserve"> </w:t>
      </w:r>
      <w:r w:rsidRPr="00783E10">
        <w:rPr>
          <w:i/>
          <w:color w:val="231F20"/>
          <w:sz w:val="14"/>
        </w:rPr>
        <w:t>Science</w:t>
      </w:r>
      <w:r w:rsidRPr="00783E10">
        <w:rPr>
          <w:color w:val="231F20"/>
          <w:sz w:val="14"/>
        </w:rPr>
        <w:t>,</w:t>
      </w:r>
      <w:r w:rsidRPr="00783E10">
        <w:rPr>
          <w:color w:val="231F20"/>
          <w:spacing w:val="-7"/>
          <w:sz w:val="14"/>
        </w:rPr>
        <w:t xml:space="preserve"> </w:t>
      </w:r>
      <w:r w:rsidRPr="00783E10">
        <w:rPr>
          <w:color w:val="231F20"/>
          <w:sz w:val="14"/>
        </w:rPr>
        <w:t>by</w:t>
      </w:r>
      <w:r w:rsidRPr="00783E10">
        <w:rPr>
          <w:color w:val="231F20"/>
          <w:spacing w:val="-8"/>
          <w:sz w:val="14"/>
        </w:rPr>
        <w:t xml:space="preserve"> </w:t>
      </w:r>
      <w:r w:rsidRPr="00783E10">
        <w:rPr>
          <w:color w:val="231F20"/>
          <w:sz w:val="14"/>
        </w:rPr>
        <w:t>Karin</w:t>
      </w:r>
      <w:r w:rsidRPr="00783E10">
        <w:rPr>
          <w:color w:val="231F20"/>
          <w:spacing w:val="-6"/>
          <w:sz w:val="14"/>
        </w:rPr>
        <w:t xml:space="preserve"> </w:t>
      </w:r>
      <w:r w:rsidRPr="00783E10">
        <w:rPr>
          <w:color w:val="231F20"/>
          <w:sz w:val="14"/>
        </w:rPr>
        <w:t>Knorr-Cetina</w:t>
      </w:r>
      <w:r w:rsidRPr="00783E10">
        <w:rPr>
          <w:color w:val="231F20"/>
          <w:spacing w:val="-7"/>
          <w:sz w:val="14"/>
        </w:rPr>
        <w:t xml:space="preserve"> </w:t>
      </w:r>
      <w:r w:rsidRPr="00783E10">
        <w:rPr>
          <w:color w:val="231F20"/>
          <w:sz w:val="14"/>
        </w:rPr>
        <w:t>&amp;</w:t>
      </w:r>
      <w:r w:rsidRPr="00783E10">
        <w:rPr>
          <w:color w:val="231F20"/>
          <w:spacing w:val="-7"/>
          <w:sz w:val="14"/>
        </w:rPr>
        <w:t xml:space="preserve"> </w:t>
      </w:r>
      <w:r w:rsidRPr="00783E10">
        <w:rPr>
          <w:color w:val="231F20"/>
          <w:sz w:val="14"/>
        </w:rPr>
        <w:t>Michael Mulkay,”</w:t>
      </w:r>
      <w:r w:rsidRPr="00783E10">
        <w:rPr>
          <w:color w:val="231F20"/>
          <w:spacing w:val="6"/>
          <w:sz w:val="14"/>
        </w:rPr>
        <w:t xml:space="preserve"> </w:t>
      </w:r>
      <w:r w:rsidRPr="00783E10">
        <w:rPr>
          <w:i/>
          <w:color w:val="231F20"/>
          <w:sz w:val="14"/>
        </w:rPr>
        <w:t>Isis</w:t>
      </w:r>
      <w:r w:rsidRPr="00783E10">
        <w:rPr>
          <w:i/>
          <w:color w:val="231F20"/>
          <w:spacing w:val="11"/>
          <w:sz w:val="14"/>
        </w:rPr>
        <w:t xml:space="preserve"> </w:t>
      </w:r>
      <w:r w:rsidRPr="00783E10">
        <w:rPr>
          <w:color w:val="231F20"/>
          <w:sz w:val="14"/>
        </w:rPr>
        <w:t>76,</w:t>
      </w:r>
      <w:r w:rsidRPr="00783E10">
        <w:rPr>
          <w:color w:val="231F20"/>
          <w:spacing w:val="11"/>
          <w:sz w:val="14"/>
        </w:rPr>
        <w:t xml:space="preserve"> </w:t>
      </w:r>
      <w:r w:rsidRPr="00783E10">
        <w:rPr>
          <w:color w:val="231F20"/>
          <w:sz w:val="14"/>
        </w:rPr>
        <w:t>no.</w:t>
      </w:r>
      <w:r w:rsidRPr="00783E10">
        <w:rPr>
          <w:color w:val="231F20"/>
          <w:spacing w:val="10"/>
          <w:sz w:val="14"/>
        </w:rPr>
        <w:t xml:space="preserve"> </w:t>
      </w:r>
      <w:r w:rsidRPr="00783E10">
        <w:rPr>
          <w:color w:val="231F20"/>
          <w:sz w:val="14"/>
        </w:rPr>
        <w:t>1</w:t>
      </w:r>
      <w:r w:rsidRPr="00783E10">
        <w:rPr>
          <w:color w:val="231F20"/>
          <w:spacing w:val="10"/>
          <w:sz w:val="14"/>
        </w:rPr>
        <w:t xml:space="preserve"> </w:t>
      </w:r>
      <w:r w:rsidRPr="00783E10">
        <w:rPr>
          <w:color w:val="231F20"/>
          <w:sz w:val="14"/>
        </w:rPr>
        <w:t>(1985):</w:t>
      </w:r>
      <w:r w:rsidRPr="00783E10">
        <w:rPr>
          <w:color w:val="231F20"/>
          <w:spacing w:val="11"/>
          <w:sz w:val="14"/>
        </w:rPr>
        <w:t xml:space="preserve"> </w:t>
      </w:r>
      <w:r w:rsidRPr="00783E10">
        <w:rPr>
          <w:color w:val="231F20"/>
          <w:sz w:val="14"/>
        </w:rPr>
        <w:t>97–98.</w:t>
      </w:r>
    </w:p>
    <w:p w14:paraId="4F1DF9E6" w14:textId="77777777" w:rsidR="00FB03BF" w:rsidRPr="00783E10" w:rsidRDefault="00000000">
      <w:pPr>
        <w:spacing w:line="165" w:lineRule="exact"/>
        <w:ind w:left="198"/>
        <w:jc w:val="both"/>
        <w:rPr>
          <w:sz w:val="14"/>
        </w:rPr>
      </w:pPr>
      <w:r w:rsidRPr="00783E10">
        <w:rPr>
          <w:color w:val="231F20"/>
          <w:position w:val="7"/>
          <w:sz w:val="10"/>
        </w:rPr>
        <w:t xml:space="preserve">15 </w:t>
      </w:r>
      <w:r w:rsidRPr="00783E10">
        <w:rPr>
          <w:color w:val="231F20"/>
          <w:sz w:val="14"/>
        </w:rPr>
        <w:t xml:space="preserve">Bernard Barber, “Review of </w:t>
      </w:r>
      <w:r w:rsidRPr="00783E10">
        <w:rPr>
          <w:i/>
          <w:color w:val="231F20"/>
          <w:sz w:val="14"/>
        </w:rPr>
        <w:t>Opening Pandora</w:t>
      </w:r>
      <w:r w:rsidRPr="00783E10">
        <w:rPr>
          <w:color w:val="231F20"/>
          <w:sz w:val="14"/>
        </w:rPr>
        <w:t>’</w:t>
      </w:r>
      <w:r w:rsidRPr="00783E10">
        <w:rPr>
          <w:i/>
          <w:color w:val="231F20"/>
          <w:sz w:val="14"/>
        </w:rPr>
        <w:t>s Box: A Sociological Analysis of Scientists</w:t>
      </w:r>
      <w:r w:rsidRPr="00783E10">
        <w:rPr>
          <w:color w:val="231F20"/>
          <w:sz w:val="14"/>
        </w:rPr>
        <w:t xml:space="preserve">’ </w:t>
      </w:r>
      <w:r w:rsidRPr="00783E10">
        <w:rPr>
          <w:i/>
          <w:color w:val="231F20"/>
          <w:sz w:val="14"/>
        </w:rPr>
        <w:t>Discourse</w:t>
      </w:r>
      <w:r w:rsidRPr="00783E10">
        <w:rPr>
          <w:color w:val="231F20"/>
          <w:sz w:val="14"/>
        </w:rPr>
        <w:t>, by G. Nigel Gilbert &amp;</w:t>
      </w:r>
    </w:p>
    <w:p w14:paraId="4C08C711" w14:textId="77777777" w:rsidR="00FB03BF" w:rsidRPr="00783E10" w:rsidRDefault="00000000">
      <w:pPr>
        <w:spacing w:before="38" w:line="297" w:lineRule="auto"/>
        <w:ind w:left="198" w:right="196"/>
        <w:jc w:val="both"/>
        <w:rPr>
          <w:sz w:val="14"/>
        </w:rPr>
      </w:pPr>
      <w:r w:rsidRPr="00783E10">
        <w:rPr>
          <w:color w:val="231F20"/>
          <w:sz w:val="14"/>
        </w:rPr>
        <w:t xml:space="preserve">Michael Mulkay,” </w:t>
      </w:r>
      <w:r w:rsidRPr="00783E10">
        <w:rPr>
          <w:i/>
          <w:color w:val="231F20"/>
          <w:sz w:val="14"/>
        </w:rPr>
        <w:t xml:space="preserve">Isis </w:t>
      </w:r>
      <w:r w:rsidRPr="00783E10">
        <w:rPr>
          <w:color w:val="231F20"/>
          <w:sz w:val="14"/>
        </w:rPr>
        <w:t xml:space="preserve">76, no. 1 (1985): 95–97; and Donna Haraway, “Review of </w:t>
      </w:r>
      <w:r w:rsidRPr="00783E10">
        <w:rPr>
          <w:i/>
          <w:color w:val="231F20"/>
          <w:sz w:val="14"/>
        </w:rPr>
        <w:t>Laboratory Life: The Social Construction of Scientiﬁc Facts</w:t>
      </w:r>
      <w:r w:rsidRPr="00783E10">
        <w:rPr>
          <w:color w:val="231F20"/>
          <w:sz w:val="14"/>
        </w:rPr>
        <w:t xml:space="preserve">, by B. Latour &amp; S. Woolgar,” </w:t>
      </w:r>
      <w:r w:rsidRPr="00783E10">
        <w:rPr>
          <w:i/>
          <w:color w:val="231F20"/>
          <w:sz w:val="14"/>
        </w:rPr>
        <w:t xml:space="preserve">Isis </w:t>
      </w:r>
      <w:r w:rsidRPr="00783E10">
        <w:rPr>
          <w:color w:val="231F20"/>
          <w:sz w:val="14"/>
        </w:rPr>
        <w:t>71, no. 3 (1980): 488–89.</w:t>
      </w:r>
    </w:p>
    <w:p w14:paraId="07C9C134" w14:textId="77777777" w:rsidR="00FB03BF" w:rsidRPr="00783E10" w:rsidRDefault="00000000">
      <w:pPr>
        <w:spacing w:line="161" w:lineRule="exact"/>
        <w:ind w:left="198"/>
        <w:jc w:val="both"/>
        <w:rPr>
          <w:sz w:val="14"/>
        </w:rPr>
      </w:pPr>
      <w:r w:rsidRPr="00783E10">
        <w:rPr>
          <w:color w:val="231F20"/>
          <w:position w:val="7"/>
          <w:sz w:val="10"/>
        </w:rPr>
        <w:t xml:space="preserve">16 </w:t>
      </w:r>
      <w:r w:rsidRPr="00783E10">
        <w:rPr>
          <w:color w:val="231F20"/>
          <w:sz w:val="14"/>
        </w:rPr>
        <w:t xml:space="preserve">Margaret C. Jacob, “Review of </w:t>
      </w:r>
      <w:r w:rsidRPr="00783E10">
        <w:rPr>
          <w:i/>
          <w:color w:val="231F20"/>
          <w:sz w:val="14"/>
        </w:rPr>
        <w:t>Leviathan and the Air Pump: Hobbes, Boyle, and the Experimental Life</w:t>
      </w:r>
      <w:r w:rsidRPr="00783E10">
        <w:rPr>
          <w:color w:val="231F20"/>
          <w:sz w:val="14"/>
        </w:rPr>
        <w:t>, by S. Shapin &amp; S.</w:t>
      </w:r>
    </w:p>
    <w:p w14:paraId="62059C30" w14:textId="77777777" w:rsidR="00FB03BF" w:rsidRPr="00783E10" w:rsidRDefault="00000000">
      <w:pPr>
        <w:spacing w:before="38"/>
        <w:ind w:left="198"/>
        <w:jc w:val="both"/>
        <w:rPr>
          <w:sz w:val="14"/>
        </w:rPr>
      </w:pPr>
      <w:r w:rsidRPr="00783E10">
        <w:rPr>
          <w:color w:val="231F20"/>
          <w:sz w:val="14"/>
        </w:rPr>
        <w:t xml:space="preserve">Schaffer,” </w:t>
      </w:r>
      <w:r w:rsidRPr="00783E10">
        <w:rPr>
          <w:i/>
          <w:color w:val="231F20"/>
          <w:sz w:val="14"/>
        </w:rPr>
        <w:t xml:space="preserve">Isis </w:t>
      </w:r>
      <w:r w:rsidRPr="00783E10">
        <w:rPr>
          <w:color w:val="231F20"/>
          <w:sz w:val="14"/>
        </w:rPr>
        <w:t>77, no. 4 (1986): 719–20.</w:t>
      </w:r>
    </w:p>
    <w:p w14:paraId="0C45D567" w14:textId="77777777" w:rsidR="00FB03BF" w:rsidRPr="00783E10" w:rsidRDefault="00000000">
      <w:pPr>
        <w:spacing w:before="7" w:line="295" w:lineRule="auto"/>
        <w:ind w:left="198" w:right="195"/>
        <w:jc w:val="both"/>
        <w:rPr>
          <w:sz w:val="14"/>
        </w:rPr>
      </w:pPr>
      <w:r w:rsidRPr="00783E10">
        <w:rPr>
          <w:color w:val="231F20"/>
          <w:position w:val="7"/>
          <w:sz w:val="10"/>
        </w:rPr>
        <w:t xml:space="preserve">17 </w:t>
      </w:r>
      <w:r w:rsidRPr="00783E10">
        <w:rPr>
          <w:color w:val="231F20"/>
          <w:sz w:val="14"/>
        </w:rPr>
        <w:t xml:space="preserve">Jan </w:t>
      </w:r>
      <w:proofErr w:type="spellStart"/>
      <w:r w:rsidRPr="00783E10">
        <w:rPr>
          <w:color w:val="231F20"/>
          <w:sz w:val="14"/>
        </w:rPr>
        <w:t>Golinski</w:t>
      </w:r>
      <w:proofErr w:type="spellEnd"/>
      <w:r w:rsidRPr="00783E10">
        <w:rPr>
          <w:color w:val="231F20"/>
          <w:sz w:val="14"/>
        </w:rPr>
        <w:t xml:space="preserve">, “The Theory of Practice and the Practice of Theory: Sociological Approaches in the History of Science,” </w:t>
      </w:r>
      <w:r w:rsidRPr="00783E10">
        <w:rPr>
          <w:i/>
          <w:color w:val="231F20"/>
          <w:sz w:val="14"/>
        </w:rPr>
        <w:t xml:space="preserve">Isis </w:t>
      </w:r>
      <w:r w:rsidRPr="00783E10">
        <w:rPr>
          <w:color w:val="231F20"/>
          <w:sz w:val="14"/>
        </w:rPr>
        <w:t>81, no. 3 (1990): 492–505.</w:t>
      </w:r>
    </w:p>
    <w:p w14:paraId="6E187C79" w14:textId="77777777" w:rsidR="00FB03BF" w:rsidRPr="00783E10" w:rsidRDefault="00FB03BF">
      <w:pPr>
        <w:spacing w:line="295" w:lineRule="auto"/>
        <w:jc w:val="both"/>
        <w:rPr>
          <w:sz w:val="14"/>
        </w:rPr>
        <w:sectPr w:rsidR="00FB03BF" w:rsidRPr="00783E10">
          <w:pgSz w:w="10560" w:h="15240"/>
          <w:pgMar w:top="1260" w:right="1480" w:bottom="280" w:left="1480" w:header="720" w:footer="720" w:gutter="0"/>
          <w:cols w:space="720"/>
        </w:sectPr>
      </w:pPr>
    </w:p>
    <w:p w14:paraId="3C6C26AB" w14:textId="0EA9B231" w:rsidR="00FB03BF" w:rsidRPr="00783E10" w:rsidRDefault="00000000" w:rsidP="009434FD">
      <w:pPr>
        <w:tabs>
          <w:tab w:val="left" w:pos="4191"/>
        </w:tabs>
        <w:spacing w:before="73"/>
        <w:ind w:left="198"/>
        <w:jc w:val="center"/>
        <w:rPr>
          <w:sz w:val="16"/>
        </w:rPr>
      </w:pPr>
      <w:r w:rsidRPr="00783E10">
        <w:rPr>
          <w:color w:val="231F20"/>
          <w:spacing w:val="2"/>
          <w:w w:val="105"/>
          <w:sz w:val="16"/>
        </w:rPr>
        <w:lastRenderedPageBreak/>
        <w:t>638</w:t>
      </w:r>
    </w:p>
    <w:p w14:paraId="1C143994" w14:textId="77777777" w:rsidR="00FB03BF" w:rsidRPr="00783E10" w:rsidRDefault="00FB03BF">
      <w:pPr>
        <w:pStyle w:val="Corpotesto"/>
        <w:rPr>
          <w:sz w:val="18"/>
        </w:rPr>
      </w:pPr>
    </w:p>
    <w:p w14:paraId="4EF192DE" w14:textId="77777777" w:rsidR="00FB03BF" w:rsidRPr="00783E10" w:rsidRDefault="00000000">
      <w:pPr>
        <w:pStyle w:val="Corpotesto"/>
        <w:spacing w:line="264" w:lineRule="auto"/>
        <w:ind w:left="198" w:right="192"/>
        <w:jc w:val="both"/>
      </w:pPr>
      <w:r w:rsidRPr="00783E10">
        <w:rPr>
          <w:color w:val="231F20"/>
        </w:rPr>
        <w:t xml:space="preserve">approaches, with reviews of works by authors such as Helen Longino, Sandra Harding, </w:t>
      </w:r>
      <w:r w:rsidRPr="00783E10">
        <w:rPr>
          <w:color w:val="231F20"/>
          <w:spacing w:val="2"/>
        </w:rPr>
        <w:t xml:space="preserve">and </w:t>
      </w:r>
      <w:r w:rsidRPr="00783E10">
        <w:rPr>
          <w:color w:val="231F20"/>
        </w:rPr>
        <w:t>Donna Haraway.</w:t>
      </w:r>
      <w:r w:rsidRPr="00783E10">
        <w:rPr>
          <w:color w:val="231F20"/>
          <w:position w:val="7"/>
          <w:sz w:val="10"/>
        </w:rPr>
        <w:t xml:space="preserve">18 </w:t>
      </w:r>
      <w:r w:rsidRPr="00783E10">
        <w:rPr>
          <w:color w:val="231F20"/>
        </w:rPr>
        <w:t xml:space="preserve">More recently, in 2017, </w:t>
      </w:r>
      <w:r w:rsidRPr="00783E10">
        <w:rPr>
          <w:i/>
          <w:color w:val="231F20"/>
        </w:rPr>
        <w:t xml:space="preserve">Isis </w:t>
      </w:r>
      <w:r w:rsidRPr="00783E10">
        <w:rPr>
          <w:color w:val="231F20"/>
        </w:rPr>
        <w:t>dedicated one of its “A Second Look” special sections</w:t>
      </w:r>
      <w:r w:rsidRPr="00783E10">
        <w:rPr>
          <w:color w:val="231F20"/>
          <w:spacing w:val="-6"/>
        </w:rPr>
        <w:t xml:space="preserve"> </w:t>
      </w:r>
      <w:r w:rsidRPr="00783E10">
        <w:rPr>
          <w:color w:val="231F20"/>
        </w:rPr>
        <w:t>to</w:t>
      </w:r>
      <w:r w:rsidRPr="00783E10">
        <w:rPr>
          <w:color w:val="231F20"/>
          <w:spacing w:val="-5"/>
        </w:rPr>
        <w:t xml:space="preserve"> </w:t>
      </w:r>
      <w:r w:rsidRPr="00783E10">
        <w:rPr>
          <w:color w:val="231F20"/>
        </w:rPr>
        <w:t>Shapin</w:t>
      </w:r>
      <w:r w:rsidRPr="00783E10">
        <w:rPr>
          <w:color w:val="231F20"/>
          <w:spacing w:val="-4"/>
        </w:rPr>
        <w:t xml:space="preserve"> </w:t>
      </w:r>
      <w:r w:rsidRPr="00783E10">
        <w:rPr>
          <w:color w:val="231F20"/>
        </w:rPr>
        <w:t>and</w:t>
      </w:r>
      <w:r w:rsidRPr="00783E10">
        <w:rPr>
          <w:color w:val="231F20"/>
          <w:spacing w:val="-5"/>
        </w:rPr>
        <w:t xml:space="preserve"> </w:t>
      </w:r>
      <w:r w:rsidRPr="00783E10">
        <w:rPr>
          <w:color w:val="231F20"/>
        </w:rPr>
        <w:t>Schaffer’s</w:t>
      </w:r>
      <w:r w:rsidRPr="00783E10">
        <w:rPr>
          <w:color w:val="231F20"/>
          <w:spacing w:val="-5"/>
        </w:rPr>
        <w:t xml:space="preserve"> </w:t>
      </w:r>
      <w:r w:rsidRPr="00783E10">
        <w:rPr>
          <w:i/>
          <w:color w:val="231F20"/>
        </w:rPr>
        <w:t>Leviathan</w:t>
      </w:r>
      <w:r w:rsidRPr="00783E10">
        <w:rPr>
          <w:i/>
          <w:color w:val="231F20"/>
          <w:spacing w:val="-5"/>
        </w:rPr>
        <w:t xml:space="preserve"> </w:t>
      </w:r>
      <w:r w:rsidRPr="00783E10">
        <w:rPr>
          <w:i/>
          <w:color w:val="231F20"/>
        </w:rPr>
        <w:t>and</w:t>
      </w:r>
      <w:r w:rsidRPr="00783E10">
        <w:rPr>
          <w:i/>
          <w:color w:val="231F20"/>
          <w:spacing w:val="-7"/>
        </w:rPr>
        <w:t xml:space="preserve"> </w:t>
      </w:r>
      <w:r w:rsidRPr="00783E10">
        <w:rPr>
          <w:i/>
          <w:color w:val="231F20"/>
        </w:rPr>
        <w:t>the</w:t>
      </w:r>
      <w:r w:rsidRPr="00783E10">
        <w:rPr>
          <w:i/>
          <w:color w:val="231F20"/>
          <w:spacing w:val="-6"/>
        </w:rPr>
        <w:t xml:space="preserve"> </w:t>
      </w:r>
      <w:r w:rsidRPr="00783E10">
        <w:rPr>
          <w:i/>
          <w:color w:val="231F20"/>
        </w:rPr>
        <w:t>Air-Pump</w:t>
      </w:r>
      <w:r w:rsidRPr="00783E10">
        <w:rPr>
          <w:color w:val="231F20"/>
        </w:rPr>
        <w:t>,</w:t>
      </w:r>
      <w:r w:rsidRPr="00783E10">
        <w:rPr>
          <w:color w:val="231F20"/>
          <w:spacing w:val="-6"/>
        </w:rPr>
        <w:t xml:space="preserve"> </w:t>
      </w:r>
      <w:r w:rsidRPr="00783E10">
        <w:rPr>
          <w:color w:val="231F20"/>
        </w:rPr>
        <w:t>now</w:t>
      </w:r>
      <w:r w:rsidRPr="00783E10">
        <w:rPr>
          <w:color w:val="231F20"/>
          <w:spacing w:val="-4"/>
        </w:rPr>
        <w:t xml:space="preserve"> </w:t>
      </w:r>
      <w:r w:rsidRPr="00783E10">
        <w:rPr>
          <w:color w:val="231F20"/>
        </w:rPr>
        <w:t>recognized</w:t>
      </w:r>
      <w:r w:rsidRPr="00783E10">
        <w:rPr>
          <w:color w:val="231F20"/>
          <w:spacing w:val="-5"/>
        </w:rPr>
        <w:t xml:space="preserve"> </w:t>
      </w:r>
      <w:r w:rsidRPr="00783E10">
        <w:rPr>
          <w:color w:val="231F20"/>
        </w:rPr>
        <w:t>as</w:t>
      </w:r>
      <w:r w:rsidRPr="00783E10">
        <w:rPr>
          <w:color w:val="231F20"/>
          <w:spacing w:val="-6"/>
        </w:rPr>
        <w:t xml:space="preserve"> </w:t>
      </w:r>
      <w:r w:rsidRPr="00783E10">
        <w:rPr>
          <w:color w:val="231F20"/>
        </w:rPr>
        <w:t>a</w:t>
      </w:r>
      <w:r w:rsidRPr="00783E10">
        <w:rPr>
          <w:color w:val="231F20"/>
          <w:spacing w:val="-4"/>
        </w:rPr>
        <w:t xml:space="preserve"> </w:t>
      </w:r>
      <w:r w:rsidRPr="00783E10">
        <w:rPr>
          <w:color w:val="231F20"/>
        </w:rPr>
        <w:t>“classic”</w:t>
      </w:r>
      <w:r w:rsidRPr="00783E10">
        <w:rPr>
          <w:color w:val="231F20"/>
          <w:spacing w:val="-11"/>
        </w:rPr>
        <w:t xml:space="preserve"> </w:t>
      </w:r>
      <w:r w:rsidRPr="00783E10">
        <w:rPr>
          <w:color w:val="231F20"/>
        </w:rPr>
        <w:t>in both SSK and the history of</w:t>
      </w:r>
      <w:r w:rsidRPr="00783E10">
        <w:rPr>
          <w:color w:val="231F20"/>
          <w:spacing w:val="32"/>
        </w:rPr>
        <w:t xml:space="preserve"> </w:t>
      </w:r>
      <w:r w:rsidRPr="00783E10">
        <w:rPr>
          <w:color w:val="231F20"/>
        </w:rPr>
        <w:t>science.</w:t>
      </w:r>
    </w:p>
    <w:p w14:paraId="249C4004" w14:textId="77777777" w:rsidR="00FB03BF" w:rsidRPr="00783E10" w:rsidRDefault="00FB03BF">
      <w:pPr>
        <w:pStyle w:val="Corpotesto"/>
        <w:rPr>
          <w:sz w:val="22"/>
        </w:rPr>
      </w:pPr>
    </w:p>
    <w:p w14:paraId="1950AC7A" w14:textId="77777777" w:rsidR="00FB03BF" w:rsidRPr="00783E10" w:rsidRDefault="00FB03BF">
      <w:pPr>
        <w:pStyle w:val="Corpotesto"/>
        <w:spacing w:before="8"/>
        <w:rPr>
          <w:sz w:val="17"/>
        </w:rPr>
      </w:pPr>
    </w:p>
    <w:p w14:paraId="46F581B0" w14:textId="77777777" w:rsidR="00FB03BF" w:rsidRPr="00783E10" w:rsidRDefault="00000000">
      <w:pPr>
        <w:spacing w:line="295" w:lineRule="auto"/>
        <w:ind w:left="198" w:right="1680"/>
        <w:rPr>
          <w:sz w:val="17"/>
        </w:rPr>
      </w:pPr>
      <w:r w:rsidRPr="00783E10">
        <w:rPr>
          <w:color w:val="231F20"/>
          <w:sz w:val="17"/>
        </w:rPr>
        <w:t xml:space="preserve">CONCLUSION: </w:t>
      </w:r>
      <w:r w:rsidRPr="00783E10">
        <w:rPr>
          <w:i/>
          <w:color w:val="231F20"/>
          <w:sz w:val="17"/>
        </w:rPr>
        <w:t xml:space="preserve">ISI S </w:t>
      </w:r>
      <w:r w:rsidRPr="00783E10">
        <w:rPr>
          <w:color w:val="231F20"/>
          <w:sz w:val="17"/>
        </w:rPr>
        <w:t xml:space="preserve">AND S CIENCE STUDIES I N T H E TWENT Y - FIRS T C ENTURY </w:t>
      </w:r>
    </w:p>
    <w:p w14:paraId="537D0DB6" w14:textId="77777777" w:rsidR="00FB03BF" w:rsidRPr="00783E10" w:rsidRDefault="00000000">
      <w:pPr>
        <w:pStyle w:val="Corpotesto"/>
        <w:spacing w:line="199" w:lineRule="exact"/>
        <w:ind w:left="198"/>
        <w:jc w:val="both"/>
      </w:pPr>
      <w:r w:rsidRPr="00783E10">
        <w:rPr>
          <w:color w:val="231F20"/>
        </w:rPr>
        <w:t xml:space="preserve">The continuing relevance of STS approaches to the history of science in recent decades is </w:t>
      </w:r>
      <w:proofErr w:type="spellStart"/>
      <w:r w:rsidRPr="00783E10">
        <w:rPr>
          <w:color w:val="231F20"/>
        </w:rPr>
        <w:t>evi</w:t>
      </w:r>
      <w:proofErr w:type="spellEnd"/>
      <w:r w:rsidRPr="00783E10">
        <w:rPr>
          <w:color w:val="231F20"/>
        </w:rPr>
        <w:t>-</w:t>
      </w:r>
    </w:p>
    <w:p w14:paraId="7F83D19C" w14:textId="77777777" w:rsidR="00FB03BF" w:rsidRPr="00783E10" w:rsidRDefault="00000000">
      <w:pPr>
        <w:pStyle w:val="Corpotesto"/>
        <w:spacing w:before="22" w:line="264" w:lineRule="auto"/>
        <w:ind w:left="198" w:right="193"/>
        <w:jc w:val="both"/>
      </w:pPr>
      <w:proofErr w:type="spellStart"/>
      <w:r w:rsidRPr="00783E10">
        <w:rPr>
          <w:color w:val="231F20"/>
        </w:rPr>
        <w:t>denced</w:t>
      </w:r>
      <w:proofErr w:type="spellEnd"/>
      <w:r w:rsidRPr="00783E10">
        <w:rPr>
          <w:color w:val="231F20"/>
        </w:rPr>
        <w:t xml:space="preserve"> by the citations from this ﬁeld in research articles published in </w:t>
      </w:r>
      <w:r w:rsidRPr="00783E10">
        <w:rPr>
          <w:i/>
          <w:color w:val="231F20"/>
        </w:rPr>
        <w:t>Isis</w:t>
      </w:r>
      <w:r w:rsidRPr="00783E10">
        <w:rPr>
          <w:color w:val="231F20"/>
        </w:rPr>
        <w:t xml:space="preserve">. Figure 1 contains a map of the most frequently co-cited authors (i.e., authors who are often cited together in the </w:t>
      </w:r>
      <w:r w:rsidRPr="00783E10">
        <w:rPr>
          <w:color w:val="231F20"/>
          <w:spacing w:val="-3"/>
        </w:rPr>
        <w:t>notes</w:t>
      </w:r>
      <w:r w:rsidRPr="00783E10">
        <w:rPr>
          <w:color w:val="231F20"/>
          <w:spacing w:val="-6"/>
        </w:rPr>
        <w:t xml:space="preserve"> </w:t>
      </w:r>
      <w:r w:rsidRPr="00783E10">
        <w:rPr>
          <w:color w:val="231F20"/>
        </w:rPr>
        <w:t>of</w:t>
      </w:r>
      <w:r w:rsidRPr="00783E10">
        <w:rPr>
          <w:color w:val="231F20"/>
          <w:spacing w:val="-7"/>
        </w:rPr>
        <w:t xml:space="preserve"> </w:t>
      </w:r>
      <w:r w:rsidRPr="00783E10">
        <w:rPr>
          <w:color w:val="231F20"/>
        </w:rPr>
        <w:t>the</w:t>
      </w:r>
      <w:r w:rsidRPr="00783E10">
        <w:rPr>
          <w:color w:val="231F20"/>
          <w:spacing w:val="-7"/>
        </w:rPr>
        <w:t xml:space="preserve"> </w:t>
      </w:r>
      <w:r w:rsidRPr="00783E10">
        <w:rPr>
          <w:color w:val="231F20"/>
          <w:spacing w:val="-3"/>
        </w:rPr>
        <w:t>same</w:t>
      </w:r>
      <w:r w:rsidRPr="00783E10">
        <w:rPr>
          <w:color w:val="231F20"/>
          <w:spacing w:val="-7"/>
        </w:rPr>
        <w:t xml:space="preserve"> </w:t>
      </w:r>
      <w:r w:rsidRPr="00783E10">
        <w:rPr>
          <w:color w:val="231F20"/>
          <w:spacing w:val="-3"/>
        </w:rPr>
        <w:t>article)</w:t>
      </w:r>
      <w:r w:rsidRPr="00783E10">
        <w:rPr>
          <w:color w:val="231F20"/>
          <w:spacing w:val="-7"/>
        </w:rPr>
        <w:t xml:space="preserve"> </w:t>
      </w:r>
      <w:r w:rsidRPr="00783E10">
        <w:rPr>
          <w:color w:val="231F20"/>
        </w:rPr>
        <w:t>in</w:t>
      </w:r>
      <w:r w:rsidRPr="00783E10">
        <w:rPr>
          <w:color w:val="231F20"/>
          <w:spacing w:val="-7"/>
        </w:rPr>
        <w:t xml:space="preserve"> </w:t>
      </w:r>
      <w:r w:rsidRPr="00783E10">
        <w:rPr>
          <w:color w:val="231F20"/>
          <w:spacing w:val="-3"/>
        </w:rPr>
        <w:t>articles</w:t>
      </w:r>
      <w:r w:rsidRPr="00783E10">
        <w:rPr>
          <w:color w:val="231F20"/>
          <w:spacing w:val="-7"/>
        </w:rPr>
        <w:t xml:space="preserve"> </w:t>
      </w:r>
      <w:r w:rsidRPr="00783E10">
        <w:rPr>
          <w:color w:val="231F20"/>
          <w:spacing w:val="-3"/>
        </w:rPr>
        <w:t>published</w:t>
      </w:r>
      <w:r w:rsidRPr="00783E10">
        <w:rPr>
          <w:color w:val="231F20"/>
          <w:spacing w:val="-7"/>
        </w:rPr>
        <w:t xml:space="preserve"> </w:t>
      </w:r>
      <w:r w:rsidRPr="00783E10">
        <w:rPr>
          <w:color w:val="231F20"/>
        </w:rPr>
        <w:t>in</w:t>
      </w:r>
      <w:r w:rsidRPr="00783E10">
        <w:rPr>
          <w:color w:val="231F20"/>
          <w:spacing w:val="-7"/>
        </w:rPr>
        <w:t xml:space="preserve"> </w:t>
      </w:r>
      <w:r w:rsidRPr="00783E10">
        <w:rPr>
          <w:i/>
          <w:color w:val="231F20"/>
          <w:spacing w:val="-3"/>
        </w:rPr>
        <w:t>Isis</w:t>
      </w:r>
      <w:r w:rsidRPr="00783E10">
        <w:rPr>
          <w:i/>
          <w:color w:val="231F20"/>
          <w:spacing w:val="-7"/>
        </w:rPr>
        <w:t xml:space="preserve"> </w:t>
      </w:r>
      <w:r w:rsidRPr="00783E10">
        <w:rPr>
          <w:color w:val="231F20"/>
          <w:spacing w:val="-4"/>
        </w:rPr>
        <w:t>between</w:t>
      </w:r>
      <w:r w:rsidRPr="00783E10">
        <w:rPr>
          <w:color w:val="231F20"/>
          <w:spacing w:val="-7"/>
        </w:rPr>
        <w:t xml:space="preserve"> </w:t>
      </w:r>
      <w:r w:rsidRPr="00783E10">
        <w:rPr>
          <w:color w:val="231F20"/>
          <w:spacing w:val="-3"/>
        </w:rPr>
        <w:t>2010</w:t>
      </w:r>
      <w:r w:rsidRPr="00783E10">
        <w:rPr>
          <w:color w:val="231F20"/>
          <w:spacing w:val="-7"/>
        </w:rPr>
        <w:t xml:space="preserve"> </w:t>
      </w:r>
      <w:r w:rsidRPr="00783E10">
        <w:rPr>
          <w:color w:val="231F20"/>
          <w:spacing w:val="-3"/>
        </w:rPr>
        <w:t>and</w:t>
      </w:r>
      <w:r w:rsidRPr="00783E10">
        <w:rPr>
          <w:color w:val="231F20"/>
          <w:spacing w:val="-8"/>
        </w:rPr>
        <w:t xml:space="preserve"> </w:t>
      </w:r>
      <w:r w:rsidRPr="00783E10">
        <w:rPr>
          <w:color w:val="231F20"/>
          <w:spacing w:val="-3"/>
        </w:rPr>
        <w:t>2022.</w:t>
      </w:r>
      <w:r w:rsidRPr="00783E10">
        <w:rPr>
          <w:color w:val="231F20"/>
          <w:spacing w:val="-3"/>
          <w:position w:val="7"/>
          <w:sz w:val="10"/>
        </w:rPr>
        <w:t>19</w:t>
      </w:r>
      <w:r w:rsidRPr="00783E10">
        <w:rPr>
          <w:color w:val="231F20"/>
          <w:spacing w:val="16"/>
          <w:position w:val="7"/>
          <w:sz w:val="10"/>
        </w:rPr>
        <w:t xml:space="preserve"> </w:t>
      </w:r>
      <w:r w:rsidRPr="00783E10">
        <w:rPr>
          <w:color w:val="231F20"/>
        </w:rPr>
        <w:t>The</w:t>
      </w:r>
      <w:r w:rsidRPr="00783E10">
        <w:rPr>
          <w:color w:val="231F20"/>
          <w:spacing w:val="-7"/>
        </w:rPr>
        <w:t xml:space="preserve"> </w:t>
      </w:r>
      <w:r w:rsidRPr="00783E10">
        <w:rPr>
          <w:color w:val="231F20"/>
          <w:spacing w:val="-3"/>
        </w:rPr>
        <w:t>size</w:t>
      </w:r>
      <w:r w:rsidRPr="00783E10">
        <w:rPr>
          <w:color w:val="231F20"/>
          <w:spacing w:val="-7"/>
        </w:rPr>
        <w:t xml:space="preserve"> </w:t>
      </w:r>
      <w:r w:rsidRPr="00783E10">
        <w:rPr>
          <w:color w:val="231F20"/>
        </w:rPr>
        <w:t>of</w:t>
      </w:r>
      <w:r w:rsidRPr="00783E10">
        <w:rPr>
          <w:color w:val="231F20"/>
          <w:spacing w:val="-7"/>
        </w:rPr>
        <w:t xml:space="preserve"> </w:t>
      </w:r>
      <w:r w:rsidRPr="00783E10">
        <w:rPr>
          <w:color w:val="231F20"/>
          <w:spacing w:val="-3"/>
        </w:rPr>
        <w:t>each</w:t>
      </w:r>
      <w:r w:rsidRPr="00783E10">
        <w:rPr>
          <w:color w:val="231F20"/>
          <w:spacing w:val="-6"/>
        </w:rPr>
        <w:t xml:space="preserve"> </w:t>
      </w:r>
      <w:r w:rsidRPr="00783E10">
        <w:rPr>
          <w:color w:val="231F20"/>
        </w:rPr>
        <w:t xml:space="preserve">of </w:t>
      </w:r>
      <w:r w:rsidRPr="00783E10">
        <w:rPr>
          <w:color w:val="231F20"/>
          <w:spacing w:val="-3"/>
        </w:rPr>
        <w:t>the</w:t>
      </w:r>
      <w:r w:rsidRPr="00783E10">
        <w:rPr>
          <w:color w:val="231F20"/>
          <w:spacing w:val="-1"/>
        </w:rPr>
        <w:t xml:space="preserve"> </w:t>
      </w:r>
      <w:r w:rsidRPr="00783E10">
        <w:rPr>
          <w:color w:val="231F20"/>
        </w:rPr>
        <w:t>nodes</w:t>
      </w:r>
      <w:r w:rsidRPr="00783E10">
        <w:rPr>
          <w:color w:val="231F20"/>
          <w:spacing w:val="-10"/>
        </w:rPr>
        <w:t xml:space="preserve"> </w:t>
      </w:r>
      <w:r w:rsidRPr="00783E10">
        <w:rPr>
          <w:color w:val="231F20"/>
        </w:rPr>
        <w:t>is</w:t>
      </w:r>
      <w:r w:rsidRPr="00783E10">
        <w:rPr>
          <w:color w:val="231F20"/>
          <w:spacing w:val="-10"/>
        </w:rPr>
        <w:t xml:space="preserve"> </w:t>
      </w:r>
      <w:r w:rsidRPr="00783E10">
        <w:rPr>
          <w:color w:val="231F20"/>
        </w:rPr>
        <w:t>determined</w:t>
      </w:r>
      <w:r w:rsidRPr="00783E10">
        <w:rPr>
          <w:color w:val="231F20"/>
          <w:spacing w:val="-9"/>
        </w:rPr>
        <w:t xml:space="preserve"> </w:t>
      </w:r>
      <w:r w:rsidRPr="00783E10">
        <w:rPr>
          <w:color w:val="231F20"/>
        </w:rPr>
        <w:t>by</w:t>
      </w:r>
      <w:r w:rsidRPr="00783E10">
        <w:rPr>
          <w:color w:val="231F20"/>
          <w:spacing w:val="-11"/>
        </w:rPr>
        <w:t xml:space="preserve"> </w:t>
      </w:r>
      <w:r w:rsidRPr="00783E10">
        <w:rPr>
          <w:color w:val="231F20"/>
        </w:rPr>
        <w:t>the</w:t>
      </w:r>
      <w:r w:rsidRPr="00783E10">
        <w:rPr>
          <w:color w:val="231F20"/>
          <w:spacing w:val="-10"/>
        </w:rPr>
        <w:t xml:space="preserve"> </w:t>
      </w:r>
      <w:r w:rsidRPr="00783E10">
        <w:rPr>
          <w:color w:val="231F20"/>
        </w:rPr>
        <w:t>number</w:t>
      </w:r>
      <w:r w:rsidRPr="00783E10">
        <w:rPr>
          <w:color w:val="231F20"/>
          <w:spacing w:val="-12"/>
        </w:rPr>
        <w:t xml:space="preserve"> </w:t>
      </w:r>
      <w:r w:rsidRPr="00783E10">
        <w:rPr>
          <w:color w:val="231F20"/>
        </w:rPr>
        <w:t>of</w:t>
      </w:r>
      <w:r w:rsidRPr="00783E10">
        <w:rPr>
          <w:color w:val="231F20"/>
          <w:spacing w:val="-11"/>
        </w:rPr>
        <w:t xml:space="preserve"> </w:t>
      </w:r>
      <w:r w:rsidRPr="00783E10">
        <w:rPr>
          <w:color w:val="231F20"/>
        </w:rPr>
        <w:t>citations</w:t>
      </w:r>
      <w:r w:rsidRPr="00783E10">
        <w:rPr>
          <w:color w:val="231F20"/>
          <w:spacing w:val="-11"/>
        </w:rPr>
        <w:t xml:space="preserve"> </w:t>
      </w:r>
      <w:r w:rsidRPr="00783E10">
        <w:rPr>
          <w:color w:val="231F20"/>
        </w:rPr>
        <w:t>received</w:t>
      </w:r>
      <w:r w:rsidRPr="00783E10">
        <w:rPr>
          <w:color w:val="231F20"/>
          <w:spacing w:val="-9"/>
        </w:rPr>
        <w:t xml:space="preserve"> </w:t>
      </w:r>
      <w:r w:rsidRPr="00783E10">
        <w:rPr>
          <w:color w:val="231F20"/>
        </w:rPr>
        <w:t>by</w:t>
      </w:r>
      <w:r w:rsidRPr="00783E10">
        <w:rPr>
          <w:color w:val="231F20"/>
          <w:spacing w:val="-11"/>
        </w:rPr>
        <w:t xml:space="preserve"> </w:t>
      </w:r>
      <w:r w:rsidRPr="00783E10">
        <w:rPr>
          <w:color w:val="231F20"/>
        </w:rPr>
        <w:t>each</w:t>
      </w:r>
      <w:r w:rsidRPr="00783E10">
        <w:rPr>
          <w:color w:val="231F20"/>
          <w:spacing w:val="-11"/>
        </w:rPr>
        <w:t xml:space="preserve"> </w:t>
      </w:r>
      <w:r w:rsidRPr="00783E10">
        <w:rPr>
          <w:color w:val="231F20"/>
        </w:rPr>
        <w:t>item</w:t>
      </w:r>
      <w:r w:rsidRPr="00783E10">
        <w:rPr>
          <w:color w:val="231F20"/>
          <w:spacing w:val="-10"/>
        </w:rPr>
        <w:t xml:space="preserve"> </w:t>
      </w:r>
      <w:r w:rsidRPr="00783E10">
        <w:rPr>
          <w:color w:val="231F20"/>
        </w:rPr>
        <w:t>within</w:t>
      </w:r>
      <w:r w:rsidRPr="00783E10">
        <w:rPr>
          <w:color w:val="231F20"/>
          <w:spacing w:val="-10"/>
        </w:rPr>
        <w:t xml:space="preserve"> </w:t>
      </w:r>
      <w:r w:rsidRPr="00783E10">
        <w:rPr>
          <w:color w:val="231F20"/>
        </w:rPr>
        <w:t>the</w:t>
      </w:r>
      <w:r w:rsidRPr="00783E10">
        <w:rPr>
          <w:color w:val="231F20"/>
          <w:spacing w:val="-11"/>
        </w:rPr>
        <w:t xml:space="preserve"> </w:t>
      </w:r>
      <w:r w:rsidRPr="00783E10">
        <w:rPr>
          <w:color w:val="231F20"/>
        </w:rPr>
        <w:t>data</w:t>
      </w:r>
      <w:r w:rsidRPr="00783E10">
        <w:rPr>
          <w:color w:val="231F20"/>
          <w:spacing w:val="-9"/>
        </w:rPr>
        <w:t xml:space="preserve"> </w:t>
      </w:r>
      <w:r w:rsidRPr="00783E10">
        <w:rPr>
          <w:color w:val="231F20"/>
        </w:rPr>
        <w:t>set,</w:t>
      </w:r>
      <w:r w:rsidRPr="00783E10">
        <w:rPr>
          <w:color w:val="231F20"/>
          <w:spacing w:val="-9"/>
        </w:rPr>
        <w:t xml:space="preserve"> </w:t>
      </w:r>
      <w:r w:rsidRPr="00783E10">
        <w:rPr>
          <w:color w:val="231F20"/>
        </w:rPr>
        <w:t>and the</w:t>
      </w:r>
      <w:r w:rsidRPr="00783E10">
        <w:rPr>
          <w:color w:val="231F20"/>
          <w:spacing w:val="-21"/>
        </w:rPr>
        <w:t xml:space="preserve"> </w:t>
      </w:r>
      <w:r w:rsidRPr="00783E10">
        <w:rPr>
          <w:color w:val="231F20"/>
        </w:rPr>
        <w:t>thickness</w:t>
      </w:r>
      <w:r w:rsidRPr="00783E10">
        <w:rPr>
          <w:color w:val="231F20"/>
          <w:spacing w:val="-19"/>
        </w:rPr>
        <w:t xml:space="preserve"> </w:t>
      </w:r>
      <w:r w:rsidRPr="00783E10">
        <w:rPr>
          <w:color w:val="231F20"/>
        </w:rPr>
        <w:t>of</w:t>
      </w:r>
      <w:r w:rsidRPr="00783E10">
        <w:rPr>
          <w:color w:val="231F20"/>
          <w:spacing w:val="-21"/>
        </w:rPr>
        <w:t xml:space="preserve"> </w:t>
      </w:r>
      <w:r w:rsidRPr="00783E10">
        <w:rPr>
          <w:color w:val="231F20"/>
        </w:rPr>
        <w:t>the</w:t>
      </w:r>
      <w:r w:rsidRPr="00783E10">
        <w:rPr>
          <w:color w:val="231F20"/>
          <w:spacing w:val="-20"/>
        </w:rPr>
        <w:t xml:space="preserve"> </w:t>
      </w:r>
      <w:r w:rsidRPr="00783E10">
        <w:rPr>
          <w:color w:val="231F20"/>
        </w:rPr>
        <w:t>links</w:t>
      </w:r>
      <w:r w:rsidRPr="00783E10">
        <w:rPr>
          <w:color w:val="231F20"/>
          <w:spacing w:val="-20"/>
        </w:rPr>
        <w:t xml:space="preserve"> </w:t>
      </w:r>
      <w:r w:rsidRPr="00783E10">
        <w:rPr>
          <w:color w:val="231F20"/>
        </w:rPr>
        <w:t>is</w:t>
      </w:r>
      <w:r w:rsidRPr="00783E10">
        <w:rPr>
          <w:color w:val="231F20"/>
          <w:spacing w:val="-19"/>
        </w:rPr>
        <w:t xml:space="preserve"> </w:t>
      </w:r>
      <w:r w:rsidRPr="00783E10">
        <w:rPr>
          <w:color w:val="231F20"/>
        </w:rPr>
        <w:t>determined</w:t>
      </w:r>
      <w:r w:rsidRPr="00783E10">
        <w:rPr>
          <w:color w:val="231F20"/>
          <w:spacing w:val="-20"/>
        </w:rPr>
        <w:t xml:space="preserve"> </w:t>
      </w:r>
      <w:r w:rsidRPr="00783E10">
        <w:rPr>
          <w:color w:val="231F20"/>
        </w:rPr>
        <w:t>by</w:t>
      </w:r>
      <w:r w:rsidRPr="00783E10">
        <w:rPr>
          <w:color w:val="231F20"/>
          <w:spacing w:val="-19"/>
        </w:rPr>
        <w:t xml:space="preserve"> </w:t>
      </w:r>
      <w:r w:rsidRPr="00783E10">
        <w:rPr>
          <w:color w:val="231F20"/>
        </w:rPr>
        <w:t>the</w:t>
      </w:r>
      <w:r w:rsidRPr="00783E10">
        <w:rPr>
          <w:color w:val="231F20"/>
          <w:spacing w:val="-19"/>
        </w:rPr>
        <w:t xml:space="preserve"> </w:t>
      </w:r>
      <w:r w:rsidRPr="00783E10">
        <w:rPr>
          <w:color w:val="231F20"/>
        </w:rPr>
        <w:t>number</w:t>
      </w:r>
      <w:r w:rsidRPr="00783E10">
        <w:rPr>
          <w:color w:val="231F20"/>
          <w:spacing w:val="-21"/>
        </w:rPr>
        <w:t xml:space="preserve"> </w:t>
      </w:r>
      <w:r w:rsidRPr="00783E10">
        <w:rPr>
          <w:color w:val="231F20"/>
        </w:rPr>
        <w:t>of</w:t>
      </w:r>
      <w:r w:rsidRPr="00783E10">
        <w:rPr>
          <w:color w:val="231F20"/>
          <w:spacing w:val="-21"/>
        </w:rPr>
        <w:t xml:space="preserve"> </w:t>
      </w:r>
      <w:r w:rsidRPr="00783E10">
        <w:rPr>
          <w:color w:val="231F20"/>
        </w:rPr>
        <w:t>times</w:t>
      </w:r>
      <w:r w:rsidRPr="00783E10">
        <w:rPr>
          <w:color w:val="231F20"/>
          <w:spacing w:val="-19"/>
        </w:rPr>
        <w:t xml:space="preserve"> </w:t>
      </w:r>
      <w:r w:rsidRPr="00783E10">
        <w:rPr>
          <w:color w:val="231F20"/>
        </w:rPr>
        <w:t>the</w:t>
      </w:r>
      <w:r w:rsidRPr="00783E10">
        <w:rPr>
          <w:color w:val="231F20"/>
          <w:spacing w:val="-19"/>
        </w:rPr>
        <w:t xml:space="preserve"> </w:t>
      </w:r>
      <w:r w:rsidRPr="00783E10">
        <w:rPr>
          <w:color w:val="231F20"/>
        </w:rPr>
        <w:t>two</w:t>
      </w:r>
      <w:r w:rsidRPr="00783E10">
        <w:rPr>
          <w:color w:val="231F20"/>
          <w:spacing w:val="-20"/>
        </w:rPr>
        <w:t xml:space="preserve"> </w:t>
      </w:r>
      <w:r w:rsidRPr="00783E10">
        <w:rPr>
          <w:color w:val="231F20"/>
        </w:rPr>
        <w:t>nodes</w:t>
      </w:r>
      <w:r w:rsidRPr="00783E10">
        <w:rPr>
          <w:color w:val="231F20"/>
          <w:spacing w:val="-21"/>
        </w:rPr>
        <w:t xml:space="preserve"> </w:t>
      </w:r>
      <w:r w:rsidRPr="00783E10">
        <w:rPr>
          <w:color w:val="231F20"/>
        </w:rPr>
        <w:t>appear</w:t>
      </w:r>
      <w:r w:rsidRPr="00783E10">
        <w:rPr>
          <w:color w:val="231F20"/>
          <w:spacing w:val="-19"/>
        </w:rPr>
        <w:t xml:space="preserve"> </w:t>
      </w:r>
      <w:r w:rsidRPr="00783E10">
        <w:rPr>
          <w:color w:val="231F20"/>
        </w:rPr>
        <w:t>cited</w:t>
      </w:r>
      <w:r w:rsidRPr="00783E10">
        <w:rPr>
          <w:color w:val="231F20"/>
          <w:spacing w:val="-19"/>
        </w:rPr>
        <w:t xml:space="preserve"> </w:t>
      </w:r>
      <w:r w:rsidRPr="00783E10">
        <w:rPr>
          <w:color w:val="231F20"/>
        </w:rPr>
        <w:t>together in</w:t>
      </w:r>
      <w:r w:rsidRPr="00783E10">
        <w:rPr>
          <w:color w:val="231F20"/>
          <w:spacing w:val="-13"/>
        </w:rPr>
        <w:t xml:space="preserve"> </w:t>
      </w:r>
      <w:r w:rsidRPr="00783E10">
        <w:rPr>
          <w:color w:val="231F20"/>
        </w:rPr>
        <w:t>the</w:t>
      </w:r>
      <w:r w:rsidRPr="00783E10">
        <w:rPr>
          <w:color w:val="231F20"/>
          <w:spacing w:val="-14"/>
        </w:rPr>
        <w:t xml:space="preserve"> </w:t>
      </w:r>
      <w:r w:rsidRPr="00783E10">
        <w:rPr>
          <w:color w:val="231F20"/>
        </w:rPr>
        <w:t>data</w:t>
      </w:r>
      <w:r w:rsidRPr="00783E10">
        <w:rPr>
          <w:color w:val="231F20"/>
          <w:spacing w:val="-15"/>
        </w:rPr>
        <w:t xml:space="preserve"> </w:t>
      </w:r>
      <w:r w:rsidRPr="00783E10">
        <w:rPr>
          <w:color w:val="231F20"/>
        </w:rPr>
        <w:t>set.</w:t>
      </w:r>
      <w:r w:rsidRPr="00783E10">
        <w:rPr>
          <w:color w:val="231F20"/>
          <w:spacing w:val="-14"/>
        </w:rPr>
        <w:t xml:space="preserve"> </w:t>
      </w:r>
      <w:r w:rsidRPr="00783E10">
        <w:rPr>
          <w:color w:val="231F20"/>
        </w:rPr>
        <w:t>The</w:t>
      </w:r>
      <w:r w:rsidRPr="00783E10">
        <w:rPr>
          <w:color w:val="231F20"/>
          <w:spacing w:val="-13"/>
        </w:rPr>
        <w:t xml:space="preserve"> </w:t>
      </w:r>
      <w:r w:rsidRPr="00783E10">
        <w:rPr>
          <w:color w:val="231F20"/>
        </w:rPr>
        <w:t>proximity</w:t>
      </w:r>
      <w:r w:rsidRPr="00783E10">
        <w:rPr>
          <w:color w:val="231F20"/>
          <w:spacing w:val="-13"/>
        </w:rPr>
        <w:t xml:space="preserve"> </w:t>
      </w:r>
      <w:r w:rsidRPr="00783E10">
        <w:rPr>
          <w:color w:val="231F20"/>
        </w:rPr>
        <w:t>of</w:t>
      </w:r>
      <w:r w:rsidRPr="00783E10">
        <w:rPr>
          <w:color w:val="231F20"/>
          <w:spacing w:val="-15"/>
        </w:rPr>
        <w:t xml:space="preserve"> </w:t>
      </w:r>
      <w:r w:rsidRPr="00783E10">
        <w:rPr>
          <w:color w:val="231F20"/>
        </w:rPr>
        <w:t>the</w:t>
      </w:r>
      <w:r w:rsidRPr="00783E10">
        <w:rPr>
          <w:color w:val="231F20"/>
          <w:spacing w:val="-14"/>
        </w:rPr>
        <w:t xml:space="preserve"> </w:t>
      </w:r>
      <w:r w:rsidRPr="00783E10">
        <w:rPr>
          <w:color w:val="231F20"/>
        </w:rPr>
        <w:t>nodes</w:t>
      </w:r>
      <w:r w:rsidRPr="00783E10">
        <w:rPr>
          <w:color w:val="231F20"/>
          <w:spacing w:val="-14"/>
        </w:rPr>
        <w:t xml:space="preserve"> </w:t>
      </w:r>
      <w:r w:rsidRPr="00783E10">
        <w:rPr>
          <w:color w:val="231F20"/>
        </w:rPr>
        <w:t>is</w:t>
      </w:r>
      <w:r w:rsidRPr="00783E10">
        <w:rPr>
          <w:color w:val="231F20"/>
          <w:spacing w:val="-13"/>
        </w:rPr>
        <w:t xml:space="preserve"> </w:t>
      </w:r>
      <w:r w:rsidRPr="00783E10">
        <w:rPr>
          <w:color w:val="231F20"/>
        </w:rPr>
        <w:t>determined</w:t>
      </w:r>
      <w:r w:rsidRPr="00783E10">
        <w:rPr>
          <w:color w:val="231F20"/>
          <w:spacing w:val="-14"/>
        </w:rPr>
        <w:t xml:space="preserve"> </w:t>
      </w:r>
      <w:r w:rsidRPr="00783E10">
        <w:rPr>
          <w:color w:val="231F20"/>
        </w:rPr>
        <w:t>by</w:t>
      </w:r>
      <w:r w:rsidRPr="00783E10">
        <w:rPr>
          <w:color w:val="231F20"/>
          <w:spacing w:val="-15"/>
        </w:rPr>
        <w:t xml:space="preserve"> </w:t>
      </w:r>
      <w:r w:rsidRPr="00783E10">
        <w:rPr>
          <w:color w:val="231F20"/>
        </w:rPr>
        <w:t>the</w:t>
      </w:r>
      <w:r w:rsidRPr="00783E10">
        <w:rPr>
          <w:color w:val="231F20"/>
          <w:spacing w:val="-14"/>
        </w:rPr>
        <w:t xml:space="preserve"> </w:t>
      </w:r>
      <w:r w:rsidRPr="00783E10">
        <w:rPr>
          <w:color w:val="231F20"/>
        </w:rPr>
        <w:t>strength</w:t>
      </w:r>
      <w:r w:rsidRPr="00783E10">
        <w:rPr>
          <w:color w:val="231F20"/>
          <w:spacing w:val="-12"/>
        </w:rPr>
        <w:t xml:space="preserve"> </w:t>
      </w:r>
      <w:r w:rsidRPr="00783E10">
        <w:rPr>
          <w:color w:val="231F20"/>
        </w:rPr>
        <w:t>and</w:t>
      </w:r>
      <w:r w:rsidRPr="00783E10">
        <w:rPr>
          <w:color w:val="231F20"/>
          <w:spacing w:val="-15"/>
        </w:rPr>
        <w:t xml:space="preserve"> </w:t>
      </w:r>
      <w:r w:rsidRPr="00783E10">
        <w:rPr>
          <w:color w:val="231F20"/>
        </w:rPr>
        <w:t>frequency</w:t>
      </w:r>
      <w:r w:rsidRPr="00783E10">
        <w:rPr>
          <w:color w:val="231F20"/>
          <w:spacing w:val="-15"/>
        </w:rPr>
        <w:t xml:space="preserve"> </w:t>
      </w:r>
      <w:r w:rsidRPr="00783E10">
        <w:rPr>
          <w:color w:val="231F20"/>
        </w:rPr>
        <w:t>of</w:t>
      </w:r>
      <w:r w:rsidRPr="00783E10">
        <w:rPr>
          <w:color w:val="231F20"/>
          <w:spacing w:val="-14"/>
        </w:rPr>
        <w:t xml:space="preserve"> </w:t>
      </w:r>
      <w:r w:rsidRPr="00783E10">
        <w:rPr>
          <w:color w:val="231F20"/>
        </w:rPr>
        <w:t>the</w:t>
      </w:r>
      <w:r w:rsidRPr="00783E10">
        <w:rPr>
          <w:color w:val="231F20"/>
          <w:spacing w:val="-14"/>
        </w:rPr>
        <w:t xml:space="preserve"> </w:t>
      </w:r>
      <w:r w:rsidRPr="00783E10">
        <w:rPr>
          <w:color w:val="231F20"/>
        </w:rPr>
        <w:t xml:space="preserve">var- </w:t>
      </w:r>
      <w:proofErr w:type="spellStart"/>
      <w:r w:rsidRPr="00783E10">
        <w:rPr>
          <w:color w:val="231F20"/>
        </w:rPr>
        <w:t>ious</w:t>
      </w:r>
      <w:proofErr w:type="spellEnd"/>
      <w:r w:rsidRPr="00783E10">
        <w:rPr>
          <w:color w:val="231F20"/>
          <w:spacing w:val="-9"/>
        </w:rPr>
        <w:t xml:space="preserve"> </w:t>
      </w:r>
      <w:r w:rsidRPr="00783E10">
        <w:rPr>
          <w:color w:val="231F20"/>
        </w:rPr>
        <w:t>co-citation</w:t>
      </w:r>
      <w:r w:rsidRPr="00783E10">
        <w:rPr>
          <w:color w:val="231F20"/>
          <w:spacing w:val="-10"/>
        </w:rPr>
        <w:t xml:space="preserve"> </w:t>
      </w:r>
      <w:r w:rsidRPr="00783E10">
        <w:rPr>
          <w:color w:val="231F20"/>
        </w:rPr>
        <w:t>relationships,</w:t>
      </w:r>
      <w:r w:rsidRPr="00783E10">
        <w:rPr>
          <w:color w:val="231F20"/>
          <w:spacing w:val="-9"/>
        </w:rPr>
        <w:t xml:space="preserve"> </w:t>
      </w:r>
      <w:r w:rsidRPr="00783E10">
        <w:rPr>
          <w:color w:val="231F20"/>
        </w:rPr>
        <w:t>so</w:t>
      </w:r>
      <w:r w:rsidRPr="00783E10">
        <w:rPr>
          <w:color w:val="231F20"/>
          <w:spacing w:val="-9"/>
        </w:rPr>
        <w:t xml:space="preserve"> </w:t>
      </w:r>
      <w:r w:rsidRPr="00783E10">
        <w:rPr>
          <w:color w:val="231F20"/>
        </w:rPr>
        <w:t>that</w:t>
      </w:r>
      <w:r w:rsidRPr="00783E10">
        <w:rPr>
          <w:color w:val="231F20"/>
          <w:spacing w:val="-7"/>
        </w:rPr>
        <w:t xml:space="preserve"> </w:t>
      </w:r>
      <w:r w:rsidRPr="00783E10">
        <w:rPr>
          <w:color w:val="231F20"/>
          <w:spacing w:val="-3"/>
        </w:rPr>
        <w:t>frequently</w:t>
      </w:r>
      <w:r w:rsidRPr="00783E10">
        <w:rPr>
          <w:color w:val="231F20"/>
          <w:spacing w:val="-8"/>
        </w:rPr>
        <w:t xml:space="preserve"> </w:t>
      </w:r>
      <w:r w:rsidRPr="00783E10">
        <w:rPr>
          <w:color w:val="231F20"/>
        </w:rPr>
        <w:t>co-cited</w:t>
      </w:r>
      <w:r w:rsidRPr="00783E10">
        <w:rPr>
          <w:color w:val="231F20"/>
          <w:spacing w:val="-8"/>
        </w:rPr>
        <w:t xml:space="preserve"> </w:t>
      </w:r>
      <w:r w:rsidRPr="00783E10">
        <w:rPr>
          <w:color w:val="231F20"/>
        </w:rPr>
        <w:t>authors</w:t>
      </w:r>
      <w:r w:rsidRPr="00783E10">
        <w:rPr>
          <w:color w:val="231F20"/>
          <w:spacing w:val="-8"/>
        </w:rPr>
        <w:t xml:space="preserve"> </w:t>
      </w:r>
      <w:r w:rsidRPr="00783E10">
        <w:rPr>
          <w:color w:val="231F20"/>
        </w:rPr>
        <w:t>will</w:t>
      </w:r>
      <w:r w:rsidRPr="00783E10">
        <w:rPr>
          <w:color w:val="231F20"/>
          <w:spacing w:val="-8"/>
        </w:rPr>
        <w:t xml:space="preserve"> </w:t>
      </w:r>
      <w:r w:rsidRPr="00783E10">
        <w:rPr>
          <w:color w:val="231F20"/>
        </w:rPr>
        <w:t>appear</w:t>
      </w:r>
      <w:r w:rsidRPr="00783E10">
        <w:rPr>
          <w:color w:val="231F20"/>
          <w:spacing w:val="-7"/>
        </w:rPr>
        <w:t xml:space="preserve"> </w:t>
      </w:r>
      <w:r w:rsidRPr="00783E10">
        <w:rPr>
          <w:color w:val="231F20"/>
        </w:rPr>
        <w:t>closer</w:t>
      </w:r>
      <w:r w:rsidRPr="00783E10">
        <w:rPr>
          <w:color w:val="231F20"/>
          <w:spacing w:val="-10"/>
        </w:rPr>
        <w:t xml:space="preserve"> </w:t>
      </w:r>
      <w:r w:rsidRPr="00783E10">
        <w:rPr>
          <w:color w:val="231F20"/>
        </w:rPr>
        <w:t>on</w:t>
      </w:r>
      <w:r w:rsidRPr="00783E10">
        <w:rPr>
          <w:color w:val="231F20"/>
          <w:spacing w:val="-10"/>
        </w:rPr>
        <w:t xml:space="preserve"> </w:t>
      </w:r>
      <w:r w:rsidRPr="00783E10">
        <w:rPr>
          <w:color w:val="231F20"/>
        </w:rPr>
        <w:t>the</w:t>
      </w:r>
      <w:r w:rsidRPr="00783E10">
        <w:rPr>
          <w:color w:val="231F20"/>
          <w:spacing w:val="-8"/>
        </w:rPr>
        <w:t xml:space="preserve"> </w:t>
      </w:r>
      <w:r w:rsidRPr="00783E10">
        <w:rPr>
          <w:color w:val="231F20"/>
        </w:rPr>
        <w:t>map.</w:t>
      </w:r>
      <w:r w:rsidRPr="00783E10">
        <w:rPr>
          <w:color w:val="231F20"/>
          <w:position w:val="7"/>
          <w:sz w:val="10"/>
        </w:rPr>
        <w:t xml:space="preserve">20 </w:t>
      </w:r>
      <w:r w:rsidRPr="00783E10">
        <w:rPr>
          <w:color w:val="231F20"/>
        </w:rPr>
        <w:t>The</w:t>
      </w:r>
      <w:r w:rsidRPr="00783E10">
        <w:rPr>
          <w:color w:val="231F20"/>
          <w:spacing w:val="-19"/>
        </w:rPr>
        <w:t xml:space="preserve"> </w:t>
      </w:r>
      <w:r w:rsidRPr="00783E10">
        <w:rPr>
          <w:color w:val="231F20"/>
        </w:rPr>
        <w:t>position</w:t>
      </w:r>
      <w:r w:rsidRPr="00783E10">
        <w:rPr>
          <w:color w:val="231F20"/>
          <w:spacing w:val="-20"/>
        </w:rPr>
        <w:t xml:space="preserve"> </w:t>
      </w:r>
      <w:r w:rsidRPr="00783E10">
        <w:rPr>
          <w:color w:val="231F20"/>
        </w:rPr>
        <w:t>of</w:t>
      </w:r>
      <w:r w:rsidRPr="00783E10">
        <w:rPr>
          <w:color w:val="231F20"/>
          <w:spacing w:val="-20"/>
        </w:rPr>
        <w:t xml:space="preserve"> </w:t>
      </w:r>
      <w:r w:rsidRPr="00783E10">
        <w:rPr>
          <w:color w:val="231F20"/>
        </w:rPr>
        <w:t>Shapin,</w:t>
      </w:r>
      <w:r w:rsidRPr="00783E10">
        <w:rPr>
          <w:color w:val="231F20"/>
          <w:spacing w:val="-20"/>
        </w:rPr>
        <w:t xml:space="preserve"> </w:t>
      </w:r>
      <w:r w:rsidRPr="00783E10">
        <w:rPr>
          <w:color w:val="231F20"/>
        </w:rPr>
        <w:t>Schaffer,</w:t>
      </w:r>
      <w:r w:rsidRPr="00783E10">
        <w:rPr>
          <w:color w:val="231F20"/>
          <w:spacing w:val="-18"/>
        </w:rPr>
        <w:t xml:space="preserve"> </w:t>
      </w:r>
      <w:r w:rsidRPr="00783E10">
        <w:rPr>
          <w:color w:val="231F20"/>
        </w:rPr>
        <w:t>and</w:t>
      </w:r>
      <w:r w:rsidRPr="00783E10">
        <w:rPr>
          <w:color w:val="231F20"/>
          <w:spacing w:val="-19"/>
        </w:rPr>
        <w:t xml:space="preserve"> </w:t>
      </w:r>
      <w:r w:rsidRPr="00783E10">
        <w:rPr>
          <w:color w:val="231F20"/>
        </w:rPr>
        <w:t>Latour</w:t>
      </w:r>
      <w:r w:rsidRPr="00783E10">
        <w:rPr>
          <w:color w:val="231F20"/>
          <w:spacing w:val="-19"/>
        </w:rPr>
        <w:t xml:space="preserve"> </w:t>
      </w:r>
      <w:r w:rsidRPr="00783E10">
        <w:rPr>
          <w:color w:val="231F20"/>
        </w:rPr>
        <w:t>thus</w:t>
      </w:r>
      <w:r w:rsidRPr="00783E10">
        <w:rPr>
          <w:color w:val="231F20"/>
          <w:spacing w:val="-20"/>
        </w:rPr>
        <w:t xml:space="preserve"> </w:t>
      </w:r>
      <w:r w:rsidRPr="00783E10">
        <w:rPr>
          <w:color w:val="231F20"/>
        </w:rPr>
        <w:t>suggests</w:t>
      </w:r>
      <w:r w:rsidRPr="00783E10">
        <w:rPr>
          <w:color w:val="231F20"/>
          <w:spacing w:val="-18"/>
        </w:rPr>
        <w:t xml:space="preserve"> </w:t>
      </w:r>
      <w:r w:rsidRPr="00783E10">
        <w:rPr>
          <w:color w:val="231F20"/>
        </w:rPr>
        <w:t>not</w:t>
      </w:r>
      <w:r w:rsidRPr="00783E10">
        <w:rPr>
          <w:color w:val="231F20"/>
          <w:spacing w:val="-20"/>
        </w:rPr>
        <w:t xml:space="preserve"> </w:t>
      </w:r>
      <w:r w:rsidRPr="00783E10">
        <w:rPr>
          <w:color w:val="231F20"/>
        </w:rPr>
        <w:t>only</w:t>
      </w:r>
      <w:r w:rsidRPr="00783E10">
        <w:rPr>
          <w:color w:val="231F20"/>
          <w:spacing w:val="-20"/>
        </w:rPr>
        <w:t xml:space="preserve"> </w:t>
      </w:r>
      <w:r w:rsidRPr="00783E10">
        <w:rPr>
          <w:color w:val="231F20"/>
        </w:rPr>
        <w:t>that</w:t>
      </w:r>
      <w:r w:rsidRPr="00783E10">
        <w:rPr>
          <w:color w:val="231F20"/>
          <w:spacing w:val="-19"/>
        </w:rPr>
        <w:t xml:space="preserve"> </w:t>
      </w:r>
      <w:r w:rsidRPr="00783E10">
        <w:rPr>
          <w:color w:val="231F20"/>
        </w:rPr>
        <w:t>they</w:t>
      </w:r>
      <w:r w:rsidRPr="00783E10">
        <w:rPr>
          <w:color w:val="231F20"/>
          <w:spacing w:val="-20"/>
        </w:rPr>
        <w:t xml:space="preserve"> </w:t>
      </w:r>
      <w:r w:rsidRPr="00783E10">
        <w:rPr>
          <w:color w:val="231F20"/>
        </w:rPr>
        <w:t>have</w:t>
      </w:r>
      <w:r w:rsidRPr="00783E10">
        <w:rPr>
          <w:color w:val="231F20"/>
          <w:spacing w:val="-20"/>
        </w:rPr>
        <w:t xml:space="preserve"> </w:t>
      </w:r>
      <w:r w:rsidRPr="00783E10">
        <w:rPr>
          <w:color w:val="231F20"/>
        </w:rPr>
        <w:t>been</w:t>
      </w:r>
      <w:r w:rsidRPr="00783E10">
        <w:rPr>
          <w:color w:val="231F20"/>
          <w:spacing w:val="-20"/>
        </w:rPr>
        <w:t xml:space="preserve"> </w:t>
      </w:r>
      <w:r w:rsidRPr="00783E10">
        <w:rPr>
          <w:color w:val="231F20"/>
        </w:rPr>
        <w:t xml:space="preserve">frequently </w:t>
      </w:r>
      <w:r w:rsidRPr="00783E10">
        <w:rPr>
          <w:color w:val="231F20"/>
          <w:spacing w:val="2"/>
        </w:rPr>
        <w:t xml:space="preserve">cited </w:t>
      </w:r>
      <w:r w:rsidRPr="00783E10">
        <w:rPr>
          <w:color w:val="231F20"/>
        </w:rPr>
        <w:t xml:space="preserve">but </w:t>
      </w:r>
      <w:r w:rsidRPr="00783E10">
        <w:rPr>
          <w:color w:val="231F20"/>
          <w:spacing w:val="2"/>
        </w:rPr>
        <w:t xml:space="preserve">that they entertain strong co-citational relationships with each other </w:t>
      </w:r>
      <w:r w:rsidRPr="00783E10">
        <w:rPr>
          <w:color w:val="231F20"/>
        </w:rPr>
        <w:t xml:space="preserve">and </w:t>
      </w:r>
      <w:r w:rsidRPr="00783E10">
        <w:rPr>
          <w:color w:val="231F20"/>
          <w:spacing w:val="2"/>
        </w:rPr>
        <w:t xml:space="preserve">with </w:t>
      </w:r>
      <w:r w:rsidRPr="00783E10">
        <w:rPr>
          <w:color w:val="231F20"/>
          <w:spacing w:val="3"/>
        </w:rPr>
        <w:t xml:space="preserve">the </w:t>
      </w:r>
      <w:r w:rsidRPr="00783E10">
        <w:rPr>
          <w:color w:val="231F20"/>
        </w:rPr>
        <w:t>other authors present in the network, indicating that the SSK literature is frequently cited in the</w:t>
      </w:r>
      <w:r w:rsidRPr="00783E10">
        <w:rPr>
          <w:color w:val="231F20"/>
          <w:spacing w:val="-11"/>
        </w:rPr>
        <w:t xml:space="preserve"> </w:t>
      </w:r>
      <w:r w:rsidRPr="00783E10">
        <w:rPr>
          <w:color w:val="231F20"/>
        </w:rPr>
        <w:t>pages</w:t>
      </w:r>
      <w:r w:rsidRPr="00783E10">
        <w:rPr>
          <w:color w:val="231F20"/>
          <w:spacing w:val="-8"/>
        </w:rPr>
        <w:t xml:space="preserve"> </w:t>
      </w:r>
      <w:r w:rsidRPr="00783E10">
        <w:rPr>
          <w:color w:val="231F20"/>
        </w:rPr>
        <w:t>of</w:t>
      </w:r>
      <w:r w:rsidRPr="00783E10">
        <w:rPr>
          <w:color w:val="231F20"/>
          <w:spacing w:val="-10"/>
        </w:rPr>
        <w:t xml:space="preserve"> </w:t>
      </w:r>
      <w:r w:rsidRPr="00783E10">
        <w:rPr>
          <w:i/>
          <w:color w:val="231F20"/>
        </w:rPr>
        <w:t>Isis</w:t>
      </w:r>
      <w:r w:rsidRPr="00783E10">
        <w:rPr>
          <w:color w:val="231F20"/>
        </w:rPr>
        <w:t>.</w:t>
      </w:r>
      <w:r w:rsidRPr="00783E10">
        <w:rPr>
          <w:color w:val="231F20"/>
          <w:spacing w:val="-9"/>
        </w:rPr>
        <w:t xml:space="preserve"> </w:t>
      </w:r>
      <w:r w:rsidRPr="00783E10">
        <w:rPr>
          <w:color w:val="231F20"/>
        </w:rPr>
        <w:t>Other</w:t>
      </w:r>
      <w:r w:rsidRPr="00783E10">
        <w:rPr>
          <w:color w:val="231F20"/>
          <w:spacing w:val="-9"/>
        </w:rPr>
        <w:t xml:space="preserve"> </w:t>
      </w:r>
      <w:r w:rsidRPr="00783E10">
        <w:rPr>
          <w:color w:val="231F20"/>
        </w:rPr>
        <w:t>inﬂuential</w:t>
      </w:r>
      <w:r w:rsidRPr="00783E10">
        <w:rPr>
          <w:color w:val="231F20"/>
          <w:spacing w:val="-10"/>
        </w:rPr>
        <w:t xml:space="preserve"> </w:t>
      </w:r>
      <w:r w:rsidRPr="00783E10">
        <w:rPr>
          <w:color w:val="231F20"/>
        </w:rPr>
        <w:t>authors</w:t>
      </w:r>
      <w:r w:rsidRPr="00783E10">
        <w:rPr>
          <w:color w:val="231F20"/>
          <w:spacing w:val="-9"/>
        </w:rPr>
        <w:t xml:space="preserve"> </w:t>
      </w:r>
      <w:r w:rsidRPr="00783E10">
        <w:rPr>
          <w:color w:val="231F20"/>
        </w:rPr>
        <w:t>whose</w:t>
      </w:r>
      <w:r w:rsidRPr="00783E10">
        <w:rPr>
          <w:color w:val="231F20"/>
          <w:spacing w:val="-9"/>
        </w:rPr>
        <w:t xml:space="preserve"> </w:t>
      </w:r>
      <w:r w:rsidRPr="00783E10">
        <w:rPr>
          <w:color w:val="231F20"/>
        </w:rPr>
        <w:t>work</w:t>
      </w:r>
      <w:r w:rsidRPr="00783E10">
        <w:rPr>
          <w:color w:val="231F20"/>
          <w:spacing w:val="-10"/>
        </w:rPr>
        <w:t xml:space="preserve"> </w:t>
      </w:r>
      <w:r w:rsidRPr="00783E10">
        <w:rPr>
          <w:color w:val="231F20"/>
        </w:rPr>
        <w:t>has</w:t>
      </w:r>
      <w:r w:rsidRPr="00783E10">
        <w:rPr>
          <w:color w:val="231F20"/>
          <w:spacing w:val="-9"/>
        </w:rPr>
        <w:t xml:space="preserve"> </w:t>
      </w:r>
      <w:r w:rsidRPr="00783E10">
        <w:rPr>
          <w:color w:val="231F20"/>
        </w:rPr>
        <w:t>combined</w:t>
      </w:r>
      <w:r w:rsidRPr="00783E10">
        <w:rPr>
          <w:color w:val="231F20"/>
          <w:spacing w:val="-10"/>
        </w:rPr>
        <w:t xml:space="preserve"> </w:t>
      </w:r>
      <w:r w:rsidRPr="00783E10">
        <w:rPr>
          <w:color w:val="231F20"/>
        </w:rPr>
        <w:t>STS</w:t>
      </w:r>
      <w:r w:rsidRPr="00783E10">
        <w:rPr>
          <w:color w:val="231F20"/>
          <w:spacing w:val="-10"/>
        </w:rPr>
        <w:t xml:space="preserve"> </w:t>
      </w:r>
      <w:r w:rsidRPr="00783E10">
        <w:rPr>
          <w:color w:val="231F20"/>
        </w:rPr>
        <w:t>and</w:t>
      </w:r>
      <w:r w:rsidRPr="00783E10">
        <w:rPr>
          <w:color w:val="231F20"/>
          <w:spacing w:val="-8"/>
        </w:rPr>
        <w:t xml:space="preserve"> </w:t>
      </w:r>
      <w:r w:rsidRPr="00783E10">
        <w:rPr>
          <w:color w:val="231F20"/>
        </w:rPr>
        <w:t>history</w:t>
      </w:r>
      <w:r w:rsidRPr="00783E10">
        <w:rPr>
          <w:color w:val="231F20"/>
          <w:spacing w:val="-10"/>
        </w:rPr>
        <w:t xml:space="preserve"> </w:t>
      </w:r>
      <w:r w:rsidRPr="00783E10">
        <w:rPr>
          <w:color w:val="231F20"/>
        </w:rPr>
        <w:t>of</w:t>
      </w:r>
      <w:r w:rsidRPr="00783E10">
        <w:rPr>
          <w:color w:val="231F20"/>
          <w:spacing w:val="-10"/>
        </w:rPr>
        <w:t xml:space="preserve"> </w:t>
      </w:r>
      <w:r w:rsidRPr="00783E10">
        <w:rPr>
          <w:color w:val="231F20"/>
        </w:rPr>
        <w:t>science approaches,</w:t>
      </w:r>
      <w:r w:rsidRPr="00783E10">
        <w:rPr>
          <w:color w:val="231F20"/>
          <w:spacing w:val="-9"/>
        </w:rPr>
        <w:t xml:space="preserve"> </w:t>
      </w:r>
      <w:r w:rsidRPr="00783E10">
        <w:rPr>
          <w:color w:val="231F20"/>
        </w:rPr>
        <w:t>such</w:t>
      </w:r>
      <w:r w:rsidRPr="00783E10">
        <w:rPr>
          <w:color w:val="231F20"/>
          <w:spacing w:val="-8"/>
        </w:rPr>
        <w:t xml:space="preserve"> </w:t>
      </w:r>
      <w:r w:rsidRPr="00783E10">
        <w:rPr>
          <w:color w:val="231F20"/>
        </w:rPr>
        <w:t>as</w:t>
      </w:r>
      <w:r w:rsidRPr="00783E10">
        <w:rPr>
          <w:color w:val="231F20"/>
          <w:spacing w:val="-7"/>
        </w:rPr>
        <w:t xml:space="preserve"> </w:t>
      </w:r>
      <w:r w:rsidRPr="00783E10">
        <w:rPr>
          <w:color w:val="231F20"/>
        </w:rPr>
        <w:t>Ian</w:t>
      </w:r>
      <w:r w:rsidRPr="00783E10">
        <w:rPr>
          <w:color w:val="231F20"/>
          <w:spacing w:val="-8"/>
        </w:rPr>
        <w:t xml:space="preserve"> </w:t>
      </w:r>
      <w:r w:rsidRPr="00783E10">
        <w:rPr>
          <w:color w:val="231F20"/>
        </w:rPr>
        <w:t>Hacking</w:t>
      </w:r>
      <w:r w:rsidRPr="00783E10">
        <w:rPr>
          <w:color w:val="231F20"/>
          <w:spacing w:val="-6"/>
        </w:rPr>
        <w:t xml:space="preserve"> </w:t>
      </w:r>
      <w:r w:rsidRPr="00783E10">
        <w:rPr>
          <w:color w:val="231F20"/>
        </w:rPr>
        <w:t>and</w:t>
      </w:r>
      <w:r w:rsidRPr="00783E10">
        <w:rPr>
          <w:color w:val="231F20"/>
          <w:spacing w:val="-9"/>
        </w:rPr>
        <w:t xml:space="preserve"> </w:t>
      </w:r>
      <w:r w:rsidRPr="00783E10">
        <w:rPr>
          <w:color w:val="231F20"/>
        </w:rPr>
        <w:t>Donna</w:t>
      </w:r>
      <w:r w:rsidRPr="00783E10">
        <w:rPr>
          <w:color w:val="231F20"/>
          <w:spacing w:val="-8"/>
        </w:rPr>
        <w:t xml:space="preserve"> </w:t>
      </w:r>
      <w:r w:rsidRPr="00783E10">
        <w:rPr>
          <w:color w:val="231F20"/>
        </w:rPr>
        <w:t>Haraway,</w:t>
      </w:r>
      <w:r w:rsidRPr="00783E10">
        <w:rPr>
          <w:color w:val="231F20"/>
          <w:spacing w:val="-8"/>
        </w:rPr>
        <w:t xml:space="preserve"> </w:t>
      </w:r>
      <w:r w:rsidRPr="00783E10">
        <w:rPr>
          <w:color w:val="231F20"/>
        </w:rPr>
        <w:t>also</w:t>
      </w:r>
      <w:r w:rsidRPr="00783E10">
        <w:rPr>
          <w:color w:val="231F20"/>
          <w:spacing w:val="-6"/>
        </w:rPr>
        <w:t xml:space="preserve"> </w:t>
      </w:r>
      <w:r w:rsidRPr="00783E10">
        <w:rPr>
          <w:color w:val="231F20"/>
        </w:rPr>
        <w:t>occupy</w:t>
      </w:r>
      <w:r w:rsidRPr="00783E10">
        <w:rPr>
          <w:color w:val="231F20"/>
          <w:spacing w:val="-8"/>
        </w:rPr>
        <w:t xml:space="preserve"> </w:t>
      </w:r>
      <w:r w:rsidRPr="00783E10">
        <w:rPr>
          <w:color w:val="231F20"/>
        </w:rPr>
        <w:t>relevant</w:t>
      </w:r>
      <w:r w:rsidRPr="00783E10">
        <w:rPr>
          <w:color w:val="231F20"/>
          <w:spacing w:val="-9"/>
        </w:rPr>
        <w:t xml:space="preserve"> </w:t>
      </w:r>
      <w:r w:rsidRPr="00783E10">
        <w:rPr>
          <w:color w:val="231F20"/>
        </w:rPr>
        <w:t>positions</w:t>
      </w:r>
      <w:r w:rsidRPr="00783E10">
        <w:rPr>
          <w:color w:val="231F20"/>
          <w:spacing w:val="-7"/>
        </w:rPr>
        <w:t xml:space="preserve"> </w:t>
      </w:r>
      <w:r w:rsidRPr="00783E10">
        <w:rPr>
          <w:color w:val="231F20"/>
        </w:rPr>
        <w:t>within</w:t>
      </w:r>
      <w:r w:rsidRPr="00783E10">
        <w:rPr>
          <w:color w:val="231F20"/>
          <w:spacing w:val="-8"/>
        </w:rPr>
        <w:t xml:space="preserve"> </w:t>
      </w:r>
      <w:r w:rsidRPr="00783E10">
        <w:rPr>
          <w:color w:val="231F20"/>
          <w:spacing w:val="-4"/>
        </w:rPr>
        <w:t xml:space="preserve">the </w:t>
      </w:r>
      <w:r w:rsidRPr="00783E10">
        <w:rPr>
          <w:color w:val="231F20"/>
        </w:rPr>
        <w:t>network.</w:t>
      </w:r>
    </w:p>
    <w:p w14:paraId="7F0D4D59" w14:textId="77777777" w:rsidR="00FB03BF" w:rsidRPr="00783E10" w:rsidRDefault="00000000">
      <w:pPr>
        <w:pStyle w:val="Corpotesto"/>
        <w:spacing w:line="264" w:lineRule="auto"/>
        <w:ind w:left="198" w:right="195" w:firstLine="239"/>
        <w:jc w:val="both"/>
      </w:pPr>
      <w:r w:rsidRPr="00783E10">
        <w:rPr>
          <w:color w:val="231F20"/>
        </w:rPr>
        <w:t>This thesis is further conﬁrmed by ﬁgure 2, which processes the same data but constructs the</w:t>
      </w:r>
      <w:r w:rsidRPr="00783E10">
        <w:rPr>
          <w:color w:val="231F20"/>
          <w:spacing w:val="-7"/>
        </w:rPr>
        <w:t xml:space="preserve"> </w:t>
      </w:r>
      <w:r w:rsidRPr="00783E10">
        <w:rPr>
          <w:color w:val="231F20"/>
        </w:rPr>
        <w:t>network</w:t>
      </w:r>
      <w:r w:rsidRPr="00783E10">
        <w:rPr>
          <w:color w:val="231F20"/>
          <w:spacing w:val="-6"/>
        </w:rPr>
        <w:t xml:space="preserve"> </w:t>
      </w:r>
      <w:r w:rsidRPr="00783E10">
        <w:rPr>
          <w:color w:val="231F20"/>
        </w:rPr>
        <w:t>of</w:t>
      </w:r>
      <w:r w:rsidRPr="00783E10">
        <w:rPr>
          <w:color w:val="231F20"/>
          <w:spacing w:val="-6"/>
        </w:rPr>
        <w:t xml:space="preserve"> </w:t>
      </w:r>
      <w:r w:rsidRPr="00783E10">
        <w:rPr>
          <w:color w:val="231F20"/>
        </w:rPr>
        <w:t>co-citations</w:t>
      </w:r>
      <w:r w:rsidRPr="00783E10">
        <w:rPr>
          <w:color w:val="231F20"/>
          <w:spacing w:val="-5"/>
        </w:rPr>
        <w:t xml:space="preserve"> </w:t>
      </w:r>
      <w:r w:rsidRPr="00783E10">
        <w:rPr>
          <w:color w:val="231F20"/>
        </w:rPr>
        <w:t>for</w:t>
      </w:r>
      <w:r w:rsidRPr="00783E10">
        <w:rPr>
          <w:color w:val="231F20"/>
          <w:spacing w:val="-7"/>
        </w:rPr>
        <w:t xml:space="preserve"> </w:t>
      </w:r>
      <w:r w:rsidRPr="00783E10">
        <w:rPr>
          <w:color w:val="231F20"/>
        </w:rPr>
        <w:t>the</w:t>
      </w:r>
      <w:r w:rsidRPr="00783E10">
        <w:rPr>
          <w:color w:val="231F20"/>
          <w:spacing w:val="-6"/>
        </w:rPr>
        <w:t xml:space="preserve"> </w:t>
      </w:r>
      <w:r w:rsidRPr="00783E10">
        <w:rPr>
          <w:color w:val="231F20"/>
        </w:rPr>
        <w:t>periodicals</w:t>
      </w:r>
      <w:r w:rsidRPr="00783E10">
        <w:rPr>
          <w:color w:val="231F20"/>
          <w:spacing w:val="-6"/>
        </w:rPr>
        <w:t xml:space="preserve"> </w:t>
      </w:r>
      <w:r w:rsidRPr="00783E10">
        <w:rPr>
          <w:color w:val="231F20"/>
        </w:rPr>
        <w:t>cited</w:t>
      </w:r>
      <w:r w:rsidRPr="00783E10">
        <w:rPr>
          <w:color w:val="231F20"/>
          <w:spacing w:val="-5"/>
        </w:rPr>
        <w:t xml:space="preserve"> </w:t>
      </w:r>
      <w:r w:rsidRPr="00783E10">
        <w:rPr>
          <w:color w:val="231F20"/>
        </w:rPr>
        <w:t>in</w:t>
      </w:r>
      <w:r w:rsidRPr="00783E10">
        <w:rPr>
          <w:color w:val="231F20"/>
          <w:spacing w:val="-6"/>
        </w:rPr>
        <w:t xml:space="preserve"> </w:t>
      </w:r>
      <w:r w:rsidRPr="00783E10">
        <w:rPr>
          <w:i/>
          <w:color w:val="231F20"/>
        </w:rPr>
        <w:t>Isis</w:t>
      </w:r>
      <w:r w:rsidRPr="00783E10">
        <w:rPr>
          <w:i/>
          <w:color w:val="231F20"/>
          <w:spacing w:val="-6"/>
        </w:rPr>
        <w:t xml:space="preserve"> </w:t>
      </w:r>
      <w:r w:rsidRPr="00783E10">
        <w:rPr>
          <w:color w:val="231F20"/>
        </w:rPr>
        <w:t>references.</w:t>
      </w:r>
      <w:r w:rsidRPr="00783E10">
        <w:rPr>
          <w:color w:val="231F20"/>
          <w:spacing w:val="-5"/>
        </w:rPr>
        <w:t xml:space="preserve"> </w:t>
      </w:r>
      <w:r w:rsidRPr="00783E10">
        <w:rPr>
          <w:color w:val="231F20"/>
        </w:rPr>
        <w:t>The</w:t>
      </w:r>
      <w:r w:rsidRPr="00783E10">
        <w:rPr>
          <w:color w:val="231F20"/>
          <w:spacing w:val="-8"/>
        </w:rPr>
        <w:t xml:space="preserve"> </w:t>
      </w:r>
      <w:r w:rsidRPr="00783E10">
        <w:rPr>
          <w:color w:val="231F20"/>
        </w:rPr>
        <w:t>most</w:t>
      </w:r>
      <w:r w:rsidRPr="00783E10">
        <w:rPr>
          <w:color w:val="231F20"/>
          <w:spacing w:val="-5"/>
        </w:rPr>
        <w:t xml:space="preserve"> </w:t>
      </w:r>
      <w:r w:rsidRPr="00783E10">
        <w:rPr>
          <w:color w:val="231F20"/>
        </w:rPr>
        <w:t>frequently</w:t>
      </w:r>
      <w:r w:rsidRPr="00783E10">
        <w:rPr>
          <w:color w:val="231F20"/>
          <w:spacing w:val="-5"/>
        </w:rPr>
        <w:t xml:space="preserve"> </w:t>
      </w:r>
      <w:r w:rsidRPr="00783E10">
        <w:rPr>
          <w:color w:val="231F20"/>
        </w:rPr>
        <w:t xml:space="preserve">cited periodicals are other history of science journals, including </w:t>
      </w:r>
      <w:r w:rsidRPr="00783E10">
        <w:rPr>
          <w:i/>
          <w:color w:val="231F20"/>
        </w:rPr>
        <w:t xml:space="preserve">Isis </w:t>
      </w:r>
      <w:r w:rsidRPr="00783E10">
        <w:rPr>
          <w:color w:val="231F20"/>
        </w:rPr>
        <w:t xml:space="preserve">itself. The STS ﬂagship journal </w:t>
      </w:r>
      <w:r w:rsidRPr="00783E10">
        <w:rPr>
          <w:i/>
          <w:color w:val="231F20"/>
        </w:rPr>
        <w:t>Social</w:t>
      </w:r>
      <w:r w:rsidRPr="00783E10">
        <w:rPr>
          <w:i/>
          <w:color w:val="231F20"/>
          <w:spacing w:val="-11"/>
        </w:rPr>
        <w:t xml:space="preserve"> </w:t>
      </w:r>
      <w:r w:rsidRPr="00783E10">
        <w:rPr>
          <w:i/>
          <w:color w:val="231F20"/>
        </w:rPr>
        <w:t>Studies</w:t>
      </w:r>
      <w:r w:rsidRPr="00783E10">
        <w:rPr>
          <w:i/>
          <w:color w:val="231F20"/>
          <w:spacing w:val="-9"/>
        </w:rPr>
        <w:t xml:space="preserve"> </w:t>
      </w:r>
      <w:r w:rsidRPr="00783E10">
        <w:rPr>
          <w:i/>
          <w:color w:val="231F20"/>
        </w:rPr>
        <w:t>of</w:t>
      </w:r>
      <w:r w:rsidRPr="00783E10">
        <w:rPr>
          <w:i/>
          <w:color w:val="231F20"/>
          <w:spacing w:val="-10"/>
        </w:rPr>
        <w:t xml:space="preserve"> </w:t>
      </w:r>
      <w:r w:rsidRPr="00783E10">
        <w:rPr>
          <w:i/>
          <w:color w:val="231F20"/>
        </w:rPr>
        <w:t>Science</w:t>
      </w:r>
      <w:r w:rsidRPr="00783E10">
        <w:rPr>
          <w:i/>
          <w:color w:val="231F20"/>
          <w:spacing w:val="-9"/>
        </w:rPr>
        <w:t xml:space="preserve"> </w:t>
      </w:r>
      <w:r w:rsidRPr="00783E10">
        <w:rPr>
          <w:color w:val="231F20"/>
        </w:rPr>
        <w:t>is</w:t>
      </w:r>
      <w:r w:rsidRPr="00783E10">
        <w:rPr>
          <w:color w:val="231F20"/>
          <w:spacing w:val="-10"/>
        </w:rPr>
        <w:t xml:space="preserve"> </w:t>
      </w:r>
      <w:r w:rsidRPr="00783E10">
        <w:rPr>
          <w:color w:val="231F20"/>
        </w:rPr>
        <w:t>the</w:t>
      </w:r>
      <w:r w:rsidRPr="00783E10">
        <w:rPr>
          <w:color w:val="231F20"/>
          <w:spacing w:val="-9"/>
        </w:rPr>
        <w:t xml:space="preserve"> </w:t>
      </w:r>
      <w:r w:rsidRPr="00783E10">
        <w:rPr>
          <w:color w:val="231F20"/>
        </w:rPr>
        <w:t>sixth-most-cited</w:t>
      </w:r>
      <w:r w:rsidRPr="00783E10">
        <w:rPr>
          <w:color w:val="231F20"/>
          <w:spacing w:val="-9"/>
        </w:rPr>
        <w:t xml:space="preserve"> </w:t>
      </w:r>
      <w:r w:rsidRPr="00783E10">
        <w:rPr>
          <w:color w:val="231F20"/>
        </w:rPr>
        <w:t>journal</w:t>
      </w:r>
      <w:r w:rsidRPr="00783E10">
        <w:rPr>
          <w:color w:val="231F20"/>
          <w:spacing w:val="-9"/>
        </w:rPr>
        <w:t xml:space="preserve"> </w:t>
      </w:r>
      <w:r w:rsidRPr="00783E10">
        <w:rPr>
          <w:color w:val="231F20"/>
        </w:rPr>
        <w:t>and</w:t>
      </w:r>
      <w:r w:rsidRPr="00783E10">
        <w:rPr>
          <w:color w:val="231F20"/>
          <w:spacing w:val="-10"/>
        </w:rPr>
        <w:t xml:space="preserve"> </w:t>
      </w:r>
      <w:r w:rsidRPr="00783E10">
        <w:rPr>
          <w:color w:val="231F20"/>
        </w:rPr>
        <w:t>the</w:t>
      </w:r>
      <w:r w:rsidRPr="00783E10">
        <w:rPr>
          <w:color w:val="231F20"/>
          <w:spacing w:val="-9"/>
        </w:rPr>
        <w:t xml:space="preserve"> </w:t>
      </w:r>
      <w:r w:rsidRPr="00783E10">
        <w:rPr>
          <w:color w:val="231F20"/>
        </w:rPr>
        <w:t>ﬁrst</w:t>
      </w:r>
      <w:r w:rsidRPr="00783E10">
        <w:rPr>
          <w:color w:val="231F20"/>
          <w:spacing w:val="-10"/>
        </w:rPr>
        <w:t xml:space="preserve"> </w:t>
      </w:r>
      <w:r w:rsidRPr="00783E10">
        <w:rPr>
          <w:color w:val="231F20"/>
        </w:rPr>
        <w:t>not</w:t>
      </w:r>
      <w:r w:rsidRPr="00783E10">
        <w:rPr>
          <w:color w:val="231F20"/>
          <w:spacing w:val="-10"/>
        </w:rPr>
        <w:t xml:space="preserve"> </w:t>
      </w:r>
      <w:r w:rsidRPr="00783E10">
        <w:rPr>
          <w:color w:val="231F20"/>
        </w:rPr>
        <w:t>explicitly</w:t>
      </w:r>
      <w:r w:rsidRPr="00783E10">
        <w:rPr>
          <w:color w:val="231F20"/>
          <w:spacing w:val="-8"/>
        </w:rPr>
        <w:t xml:space="preserve"> </w:t>
      </w:r>
      <w:r w:rsidRPr="00783E10">
        <w:rPr>
          <w:color w:val="231F20"/>
        </w:rPr>
        <w:t>devoted</w:t>
      </w:r>
      <w:r w:rsidRPr="00783E10">
        <w:rPr>
          <w:color w:val="231F20"/>
          <w:spacing w:val="-10"/>
        </w:rPr>
        <w:t xml:space="preserve"> </w:t>
      </w:r>
      <w:r w:rsidRPr="00783E10">
        <w:rPr>
          <w:color w:val="231F20"/>
        </w:rPr>
        <w:t>to</w:t>
      </w:r>
      <w:r w:rsidRPr="00783E10">
        <w:rPr>
          <w:color w:val="231F20"/>
          <w:spacing w:val="-10"/>
        </w:rPr>
        <w:t xml:space="preserve"> </w:t>
      </w:r>
      <w:r w:rsidRPr="00783E10">
        <w:rPr>
          <w:color w:val="231F20"/>
          <w:spacing w:val="-4"/>
        </w:rPr>
        <w:t xml:space="preserve">the </w:t>
      </w:r>
      <w:r w:rsidRPr="00783E10">
        <w:rPr>
          <w:color w:val="231F20"/>
        </w:rPr>
        <w:t xml:space="preserve">history of science, and other STS journals such as </w:t>
      </w:r>
      <w:r w:rsidRPr="00783E10">
        <w:rPr>
          <w:i/>
          <w:color w:val="231F20"/>
        </w:rPr>
        <w:t xml:space="preserve">Science, Technology, and Human Values </w:t>
      </w:r>
      <w:r w:rsidRPr="00783E10">
        <w:rPr>
          <w:color w:val="231F20"/>
        </w:rPr>
        <w:t xml:space="preserve">and </w:t>
      </w:r>
      <w:r w:rsidRPr="00783E10">
        <w:rPr>
          <w:i/>
          <w:color w:val="231F20"/>
        </w:rPr>
        <w:t xml:space="preserve">Minerva </w:t>
      </w:r>
      <w:r w:rsidRPr="00783E10">
        <w:rPr>
          <w:color w:val="231F20"/>
        </w:rPr>
        <w:t xml:space="preserve">also appear on the map in prominent positions. It is also unsurprising that </w:t>
      </w:r>
      <w:r w:rsidRPr="00783E10">
        <w:rPr>
          <w:color w:val="231F20"/>
          <w:spacing w:val="-3"/>
        </w:rPr>
        <w:t xml:space="preserve">jour- </w:t>
      </w:r>
      <w:proofErr w:type="spellStart"/>
      <w:r w:rsidRPr="00783E10">
        <w:rPr>
          <w:color w:val="231F20"/>
        </w:rPr>
        <w:t>nals</w:t>
      </w:r>
      <w:proofErr w:type="spellEnd"/>
      <w:r w:rsidRPr="00783E10">
        <w:rPr>
          <w:color w:val="231F20"/>
        </w:rPr>
        <w:t xml:space="preserve"> such as </w:t>
      </w:r>
      <w:r w:rsidRPr="00783E10">
        <w:rPr>
          <w:i/>
          <w:color w:val="231F20"/>
        </w:rPr>
        <w:t xml:space="preserve">Current Anthropology </w:t>
      </w:r>
      <w:r w:rsidRPr="00783E10">
        <w:rPr>
          <w:color w:val="231F20"/>
        </w:rPr>
        <w:t xml:space="preserve">and </w:t>
      </w:r>
      <w:r w:rsidRPr="00783E10">
        <w:rPr>
          <w:i/>
          <w:color w:val="231F20"/>
        </w:rPr>
        <w:t xml:space="preserve">American Anthropologist </w:t>
      </w:r>
      <w:r w:rsidRPr="00783E10">
        <w:rPr>
          <w:color w:val="231F20"/>
        </w:rPr>
        <w:t xml:space="preserve">appear in the network, </w:t>
      </w:r>
      <w:r w:rsidRPr="00783E10">
        <w:rPr>
          <w:color w:val="231F20"/>
          <w:spacing w:val="-3"/>
        </w:rPr>
        <w:t xml:space="preserve">given </w:t>
      </w:r>
      <w:r w:rsidRPr="00783E10">
        <w:rPr>
          <w:color w:val="231F20"/>
        </w:rPr>
        <w:t xml:space="preserve">the role that cultural anthropology plays in science studies. Through this map we can see </w:t>
      </w:r>
      <w:r w:rsidRPr="00783E10">
        <w:rPr>
          <w:color w:val="231F20"/>
          <w:spacing w:val="-3"/>
        </w:rPr>
        <w:t xml:space="preserve">that </w:t>
      </w:r>
      <w:r w:rsidRPr="00783E10">
        <w:rPr>
          <w:i/>
          <w:color w:val="231F20"/>
        </w:rPr>
        <w:t>Isis</w:t>
      </w:r>
      <w:r w:rsidRPr="00783E10">
        <w:rPr>
          <w:color w:val="231F20"/>
        </w:rPr>
        <w:t>’s engagement with the ﬁeld of science studies more broadly is not simply about growth in citations of a few canonical STS authors, but reﬂects engagement with an entire disciplinary ﬁeld.</w:t>
      </w:r>
    </w:p>
    <w:p w14:paraId="3C5D3CF4" w14:textId="77777777" w:rsidR="00FB03BF" w:rsidRPr="00783E10" w:rsidRDefault="00000000">
      <w:pPr>
        <w:pStyle w:val="Corpotesto"/>
        <w:spacing w:line="264" w:lineRule="auto"/>
        <w:ind w:left="198" w:right="195" w:firstLine="239"/>
        <w:jc w:val="both"/>
      </w:pPr>
      <w:r w:rsidRPr="00783E10">
        <w:rPr>
          <w:color w:val="231F20"/>
        </w:rPr>
        <w:t xml:space="preserve">As the History of Science Society enters its 100th year, </w:t>
      </w:r>
      <w:proofErr w:type="gramStart"/>
      <w:r w:rsidRPr="00783E10">
        <w:rPr>
          <w:color w:val="231F20"/>
        </w:rPr>
        <w:t>it is clear that its</w:t>
      </w:r>
      <w:proofErr w:type="gramEnd"/>
      <w:r w:rsidRPr="00783E10">
        <w:rPr>
          <w:color w:val="231F20"/>
        </w:rPr>
        <w:t xml:space="preserve"> ﬂagship journal is embedded in an interdisciplinary network of citations. The data on </w:t>
      </w:r>
      <w:r w:rsidRPr="00783E10">
        <w:rPr>
          <w:i/>
          <w:color w:val="231F20"/>
        </w:rPr>
        <w:t>Isis</w:t>
      </w:r>
      <w:r w:rsidRPr="00783E10">
        <w:rPr>
          <w:color w:val="231F20"/>
        </w:rPr>
        <w:t xml:space="preserve">’s contributors, </w:t>
      </w:r>
      <w:r w:rsidRPr="00783E10">
        <w:rPr>
          <w:color w:val="231F20"/>
          <w:spacing w:val="-3"/>
        </w:rPr>
        <w:t xml:space="preserve">more- </w:t>
      </w:r>
      <w:r w:rsidRPr="00783E10">
        <w:rPr>
          <w:color w:val="231F20"/>
        </w:rPr>
        <w:t>over, indicate that the journal increasingly reﬂects and attracts an international community     of</w:t>
      </w:r>
      <w:r w:rsidRPr="00783E10">
        <w:rPr>
          <w:color w:val="231F20"/>
          <w:spacing w:val="13"/>
        </w:rPr>
        <w:t xml:space="preserve"> </w:t>
      </w:r>
      <w:r w:rsidRPr="00783E10">
        <w:rPr>
          <w:color w:val="231F20"/>
        </w:rPr>
        <w:t>scholars.</w:t>
      </w:r>
    </w:p>
    <w:p w14:paraId="5FF82C96" w14:textId="77777777" w:rsidR="00FB03BF" w:rsidRPr="00783E10" w:rsidRDefault="00FB03BF">
      <w:pPr>
        <w:pStyle w:val="Corpotesto"/>
        <w:rPr>
          <w:sz w:val="20"/>
        </w:rPr>
      </w:pPr>
    </w:p>
    <w:p w14:paraId="4ED36F6D" w14:textId="77777777" w:rsidR="00FB03BF" w:rsidRPr="00783E10" w:rsidRDefault="00FB03BF">
      <w:pPr>
        <w:pStyle w:val="Corpotesto"/>
        <w:rPr>
          <w:sz w:val="20"/>
        </w:rPr>
      </w:pPr>
    </w:p>
    <w:p w14:paraId="206688E2" w14:textId="77777777" w:rsidR="00FB03BF" w:rsidRPr="00783E10" w:rsidRDefault="00783E10">
      <w:pPr>
        <w:pStyle w:val="Corpotesto"/>
        <w:spacing w:before="3"/>
        <w:rPr>
          <w:sz w:val="16"/>
        </w:rPr>
      </w:pPr>
      <w:r w:rsidRPr="00783E10">
        <w:rPr>
          <w:noProof/>
        </w:rPr>
        <mc:AlternateContent>
          <mc:Choice Requires="wps">
            <w:drawing>
              <wp:anchor distT="0" distB="0" distL="0" distR="0" simplePos="0" relativeHeight="251662848" behindDoc="1" locked="0" layoutInCell="1" allowOverlap="1" wp14:anchorId="0B147791" wp14:editId="2B3BB0B9">
                <wp:simplePos x="0" y="0"/>
                <wp:positionH relativeFrom="page">
                  <wp:posOffset>1064895</wp:posOffset>
                </wp:positionH>
                <wp:positionV relativeFrom="paragraph">
                  <wp:posOffset>146050</wp:posOffset>
                </wp:positionV>
                <wp:extent cx="2286000" cy="1270"/>
                <wp:effectExtent l="0" t="0" r="0" b="0"/>
                <wp:wrapTopAndBottom/>
                <wp:docPr id="1520003031" name="Freeform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0" cy="1270"/>
                        </a:xfrm>
                        <a:custGeom>
                          <a:avLst/>
                          <a:gdLst>
                            <a:gd name="T0" fmla="+- 0 1677 1677"/>
                            <a:gd name="T1" fmla="*/ T0 w 3600"/>
                            <a:gd name="T2" fmla="+- 0 5277 1677"/>
                            <a:gd name="T3" fmla="*/ T2 w 3600"/>
                          </a:gdLst>
                          <a:ahLst/>
                          <a:cxnLst>
                            <a:cxn ang="0">
                              <a:pos x="T1" y="0"/>
                            </a:cxn>
                            <a:cxn ang="0">
                              <a:pos x="T3" y="0"/>
                            </a:cxn>
                          </a:cxnLst>
                          <a:rect l="0" t="0" r="r" b="b"/>
                          <a:pathLst>
                            <a:path w="3600">
                              <a:moveTo>
                                <a:pt x="0" y="0"/>
                              </a:moveTo>
                              <a:lnTo>
                                <a:pt x="3600" y="0"/>
                              </a:lnTo>
                            </a:path>
                          </a:pathLst>
                        </a:custGeom>
                        <a:noFill/>
                        <a:ln w="2883">
                          <a:solidFill>
                            <a:srgbClr val="231F2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0BFCA0" id="Freeform 16" o:spid="_x0000_s1026" style="position:absolute;margin-left:83.85pt;margin-top:11.5pt;width:180pt;height:.1pt;z-index:-2516536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6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" path="m,l3600,e" filled="f" strokecolor="#231f20" strokeweight=".08008mm">
                <v:path arrowok="t" o:connecttype="custom" o:connectlocs="0,0;2286000,0" o:connectangles="0,0"/>
                <w10:wrap type="topAndBottom" anchorx="page"/>
              </v:shape>
            </w:pict>
          </mc:Fallback>
        </mc:AlternateContent>
      </w:r>
    </w:p>
    <w:p w14:paraId="189E093D" w14:textId="77777777" w:rsidR="00FB03BF" w:rsidRPr="00783E10" w:rsidRDefault="00FB03BF">
      <w:pPr>
        <w:pStyle w:val="Corpotesto"/>
        <w:rPr>
          <w:sz w:val="14"/>
        </w:rPr>
      </w:pPr>
    </w:p>
    <w:p w14:paraId="01D5396A" w14:textId="77777777" w:rsidR="00FB03BF" w:rsidRPr="00783E10" w:rsidRDefault="00000000">
      <w:pPr>
        <w:spacing w:before="1" w:line="297" w:lineRule="auto"/>
        <w:ind w:left="198" w:right="195"/>
        <w:jc w:val="both"/>
        <w:rPr>
          <w:sz w:val="14"/>
        </w:rPr>
      </w:pPr>
      <w:r w:rsidRPr="00783E10">
        <w:rPr>
          <w:color w:val="231F20"/>
          <w:position w:val="7"/>
          <w:sz w:val="10"/>
        </w:rPr>
        <w:t>18</w:t>
      </w:r>
      <w:r w:rsidRPr="00783E10">
        <w:rPr>
          <w:color w:val="231F20"/>
          <w:spacing w:val="5"/>
          <w:position w:val="7"/>
          <w:sz w:val="10"/>
        </w:rPr>
        <w:t xml:space="preserve"> </w:t>
      </w:r>
      <w:r w:rsidRPr="00783E10">
        <w:rPr>
          <w:color w:val="231F20"/>
          <w:sz w:val="14"/>
        </w:rPr>
        <w:t>Jerry</w:t>
      </w:r>
      <w:r w:rsidRPr="00783E10">
        <w:rPr>
          <w:color w:val="231F20"/>
          <w:spacing w:val="-4"/>
          <w:sz w:val="14"/>
        </w:rPr>
        <w:t xml:space="preserve"> </w:t>
      </w:r>
      <w:proofErr w:type="spellStart"/>
      <w:r w:rsidRPr="00783E10">
        <w:rPr>
          <w:color w:val="231F20"/>
          <w:sz w:val="14"/>
        </w:rPr>
        <w:t>Ravetz</w:t>
      </w:r>
      <w:proofErr w:type="spellEnd"/>
      <w:r w:rsidRPr="00783E10">
        <w:rPr>
          <w:color w:val="231F20"/>
          <w:sz w:val="14"/>
        </w:rPr>
        <w:t>,</w:t>
      </w:r>
      <w:r w:rsidRPr="00783E10">
        <w:rPr>
          <w:color w:val="231F20"/>
          <w:spacing w:val="-3"/>
          <w:sz w:val="14"/>
        </w:rPr>
        <w:t xml:space="preserve"> </w:t>
      </w:r>
      <w:r w:rsidRPr="00783E10">
        <w:rPr>
          <w:color w:val="231F20"/>
          <w:sz w:val="14"/>
        </w:rPr>
        <w:t>“Review</w:t>
      </w:r>
      <w:r w:rsidRPr="00783E10">
        <w:rPr>
          <w:color w:val="231F20"/>
          <w:spacing w:val="-4"/>
          <w:sz w:val="14"/>
        </w:rPr>
        <w:t xml:space="preserve"> </w:t>
      </w:r>
      <w:r w:rsidRPr="00783E10">
        <w:rPr>
          <w:color w:val="231F20"/>
          <w:sz w:val="14"/>
        </w:rPr>
        <w:t>of</w:t>
      </w:r>
      <w:r w:rsidRPr="00783E10">
        <w:rPr>
          <w:color w:val="231F20"/>
          <w:spacing w:val="-4"/>
          <w:sz w:val="14"/>
        </w:rPr>
        <w:t xml:space="preserve"> </w:t>
      </w:r>
      <w:r w:rsidRPr="00783E10">
        <w:rPr>
          <w:i/>
          <w:color w:val="231F20"/>
          <w:sz w:val="14"/>
        </w:rPr>
        <w:t>Science</w:t>
      </w:r>
      <w:r w:rsidRPr="00783E10">
        <w:rPr>
          <w:i/>
          <w:color w:val="231F20"/>
          <w:spacing w:val="-4"/>
          <w:sz w:val="14"/>
        </w:rPr>
        <w:t xml:space="preserve"> </w:t>
      </w:r>
      <w:r w:rsidRPr="00783E10">
        <w:rPr>
          <w:i/>
          <w:color w:val="231F20"/>
          <w:sz w:val="14"/>
        </w:rPr>
        <w:t>as</w:t>
      </w:r>
      <w:r w:rsidRPr="00783E10">
        <w:rPr>
          <w:i/>
          <w:color w:val="231F20"/>
          <w:spacing w:val="-5"/>
          <w:sz w:val="14"/>
        </w:rPr>
        <w:t xml:space="preserve"> </w:t>
      </w:r>
      <w:r w:rsidRPr="00783E10">
        <w:rPr>
          <w:i/>
          <w:color w:val="231F20"/>
          <w:sz w:val="14"/>
        </w:rPr>
        <w:t>Social</w:t>
      </w:r>
      <w:r w:rsidRPr="00783E10">
        <w:rPr>
          <w:i/>
          <w:color w:val="231F20"/>
          <w:spacing w:val="-3"/>
          <w:sz w:val="14"/>
        </w:rPr>
        <w:t xml:space="preserve"> </w:t>
      </w:r>
      <w:r w:rsidRPr="00783E10">
        <w:rPr>
          <w:i/>
          <w:color w:val="231F20"/>
          <w:sz w:val="14"/>
        </w:rPr>
        <w:t>Knowledge:</w:t>
      </w:r>
      <w:r w:rsidRPr="00783E10">
        <w:rPr>
          <w:i/>
          <w:color w:val="231F20"/>
          <w:spacing w:val="-5"/>
          <w:sz w:val="14"/>
        </w:rPr>
        <w:t xml:space="preserve"> </w:t>
      </w:r>
      <w:r w:rsidRPr="00783E10">
        <w:rPr>
          <w:i/>
          <w:color w:val="231F20"/>
          <w:sz w:val="14"/>
        </w:rPr>
        <w:t>Values</w:t>
      </w:r>
      <w:r w:rsidRPr="00783E10">
        <w:rPr>
          <w:i/>
          <w:color w:val="231F20"/>
          <w:spacing w:val="-3"/>
          <w:sz w:val="14"/>
        </w:rPr>
        <w:t xml:space="preserve"> </w:t>
      </w:r>
      <w:r w:rsidRPr="00783E10">
        <w:rPr>
          <w:i/>
          <w:color w:val="231F20"/>
          <w:sz w:val="14"/>
        </w:rPr>
        <w:t>and</w:t>
      </w:r>
      <w:r w:rsidRPr="00783E10">
        <w:rPr>
          <w:i/>
          <w:color w:val="231F20"/>
          <w:spacing w:val="-4"/>
          <w:sz w:val="14"/>
        </w:rPr>
        <w:t xml:space="preserve"> </w:t>
      </w:r>
      <w:r w:rsidRPr="00783E10">
        <w:rPr>
          <w:i/>
          <w:color w:val="231F20"/>
          <w:sz w:val="14"/>
        </w:rPr>
        <w:t>Objectivity</w:t>
      </w:r>
      <w:r w:rsidRPr="00783E10">
        <w:rPr>
          <w:i/>
          <w:color w:val="231F20"/>
          <w:spacing w:val="-4"/>
          <w:sz w:val="14"/>
        </w:rPr>
        <w:t xml:space="preserve"> </w:t>
      </w:r>
      <w:r w:rsidRPr="00783E10">
        <w:rPr>
          <w:i/>
          <w:color w:val="231F20"/>
          <w:sz w:val="14"/>
        </w:rPr>
        <w:t>in</w:t>
      </w:r>
      <w:r w:rsidRPr="00783E10">
        <w:rPr>
          <w:i/>
          <w:color w:val="231F20"/>
          <w:spacing w:val="-4"/>
          <w:sz w:val="14"/>
        </w:rPr>
        <w:t xml:space="preserve"> </w:t>
      </w:r>
      <w:r w:rsidRPr="00783E10">
        <w:rPr>
          <w:i/>
          <w:color w:val="231F20"/>
          <w:sz w:val="14"/>
        </w:rPr>
        <w:t>Scientiﬁc</w:t>
      </w:r>
      <w:r w:rsidRPr="00783E10">
        <w:rPr>
          <w:i/>
          <w:color w:val="231F20"/>
          <w:spacing w:val="-4"/>
          <w:sz w:val="14"/>
        </w:rPr>
        <w:t xml:space="preserve"> </w:t>
      </w:r>
      <w:r w:rsidRPr="00783E10">
        <w:rPr>
          <w:i/>
          <w:color w:val="231F20"/>
          <w:sz w:val="14"/>
        </w:rPr>
        <w:t>Inquiry</w:t>
      </w:r>
      <w:r w:rsidRPr="00783E10">
        <w:rPr>
          <w:color w:val="231F20"/>
          <w:sz w:val="14"/>
        </w:rPr>
        <w:t>,</w:t>
      </w:r>
      <w:r w:rsidRPr="00783E10">
        <w:rPr>
          <w:color w:val="231F20"/>
          <w:spacing w:val="-4"/>
          <w:sz w:val="14"/>
        </w:rPr>
        <w:t xml:space="preserve"> </w:t>
      </w:r>
      <w:r w:rsidRPr="00783E10">
        <w:rPr>
          <w:color w:val="231F20"/>
          <w:sz w:val="14"/>
        </w:rPr>
        <w:t>by</w:t>
      </w:r>
      <w:r w:rsidRPr="00783E10">
        <w:rPr>
          <w:color w:val="231F20"/>
          <w:spacing w:val="-3"/>
          <w:sz w:val="14"/>
        </w:rPr>
        <w:t xml:space="preserve"> </w:t>
      </w:r>
      <w:r w:rsidRPr="00783E10">
        <w:rPr>
          <w:color w:val="231F20"/>
          <w:sz w:val="14"/>
        </w:rPr>
        <w:t>H.</w:t>
      </w:r>
      <w:r w:rsidRPr="00783E10">
        <w:rPr>
          <w:color w:val="231F20"/>
          <w:spacing w:val="-5"/>
          <w:sz w:val="14"/>
        </w:rPr>
        <w:t xml:space="preserve"> </w:t>
      </w:r>
      <w:r w:rsidRPr="00783E10">
        <w:rPr>
          <w:color w:val="231F20"/>
          <w:sz w:val="14"/>
        </w:rPr>
        <w:t>E.</w:t>
      </w:r>
      <w:r w:rsidRPr="00783E10">
        <w:rPr>
          <w:color w:val="231F20"/>
          <w:spacing w:val="-4"/>
          <w:sz w:val="14"/>
        </w:rPr>
        <w:t xml:space="preserve"> </w:t>
      </w:r>
      <w:r w:rsidRPr="00783E10">
        <w:rPr>
          <w:color w:val="231F20"/>
          <w:sz w:val="14"/>
        </w:rPr>
        <w:t>Longino,”</w:t>
      </w:r>
      <w:r w:rsidRPr="00783E10">
        <w:rPr>
          <w:color w:val="231F20"/>
          <w:spacing w:val="-8"/>
          <w:sz w:val="14"/>
        </w:rPr>
        <w:t xml:space="preserve"> </w:t>
      </w:r>
      <w:r w:rsidRPr="00783E10">
        <w:rPr>
          <w:i/>
          <w:color w:val="231F20"/>
          <w:sz w:val="14"/>
        </w:rPr>
        <w:t>Isis</w:t>
      </w:r>
      <w:r w:rsidRPr="00783E10">
        <w:rPr>
          <w:i/>
          <w:color w:val="231F20"/>
          <w:spacing w:val="-4"/>
          <w:sz w:val="14"/>
        </w:rPr>
        <w:t xml:space="preserve"> </w:t>
      </w:r>
      <w:r w:rsidRPr="00783E10">
        <w:rPr>
          <w:color w:val="231F20"/>
          <w:sz w:val="14"/>
        </w:rPr>
        <w:t xml:space="preserve">82, no. 3 (1991): 602–3; Gerard </w:t>
      </w:r>
      <w:proofErr w:type="spellStart"/>
      <w:r w:rsidRPr="00783E10">
        <w:rPr>
          <w:color w:val="231F20"/>
          <w:sz w:val="14"/>
        </w:rPr>
        <w:t>Fergerson</w:t>
      </w:r>
      <w:proofErr w:type="spellEnd"/>
      <w:r w:rsidRPr="00783E10">
        <w:rPr>
          <w:color w:val="231F20"/>
          <w:sz w:val="14"/>
        </w:rPr>
        <w:t xml:space="preserve">, “Review of </w:t>
      </w:r>
      <w:r w:rsidRPr="00783E10">
        <w:rPr>
          <w:i/>
          <w:color w:val="231F20"/>
          <w:sz w:val="14"/>
        </w:rPr>
        <w:t xml:space="preserve">The </w:t>
      </w:r>
      <w:r w:rsidRPr="00783E10">
        <w:rPr>
          <w:color w:val="231F20"/>
          <w:sz w:val="14"/>
        </w:rPr>
        <w:t>‘</w:t>
      </w:r>
      <w:r w:rsidRPr="00783E10">
        <w:rPr>
          <w:i/>
          <w:color w:val="231F20"/>
          <w:sz w:val="14"/>
        </w:rPr>
        <w:t>Racial</w:t>
      </w:r>
      <w:r w:rsidRPr="00783E10">
        <w:rPr>
          <w:color w:val="231F20"/>
          <w:sz w:val="14"/>
        </w:rPr>
        <w:t xml:space="preserve">’ </w:t>
      </w:r>
      <w:r w:rsidRPr="00783E10">
        <w:rPr>
          <w:i/>
          <w:color w:val="231F20"/>
          <w:sz w:val="14"/>
        </w:rPr>
        <w:t>Economy of Science: Toward a Democratic Future</w:t>
      </w:r>
      <w:r w:rsidRPr="00783E10">
        <w:rPr>
          <w:color w:val="231F20"/>
          <w:sz w:val="14"/>
        </w:rPr>
        <w:t xml:space="preserve">, by Sandra Harding,” </w:t>
      </w:r>
      <w:r w:rsidRPr="00783E10">
        <w:rPr>
          <w:i/>
          <w:color w:val="231F20"/>
          <w:sz w:val="14"/>
        </w:rPr>
        <w:t xml:space="preserve">Isis </w:t>
      </w:r>
      <w:r w:rsidRPr="00783E10">
        <w:rPr>
          <w:color w:val="231F20"/>
          <w:sz w:val="14"/>
        </w:rPr>
        <w:t xml:space="preserve">86, no. 1 (1995): 89–91; and Hilary Rose, “Review of </w:t>
      </w:r>
      <w:r w:rsidRPr="00783E10">
        <w:rPr>
          <w:i/>
          <w:color w:val="231F20"/>
          <w:sz w:val="14"/>
        </w:rPr>
        <w:t>Feminism and Technoscience</w:t>
      </w:r>
      <w:r w:rsidRPr="00783E10">
        <w:rPr>
          <w:color w:val="231F20"/>
          <w:sz w:val="14"/>
        </w:rPr>
        <w:t xml:space="preserve">, by D. J. Haraway,” </w:t>
      </w:r>
      <w:r w:rsidRPr="00783E10">
        <w:rPr>
          <w:i/>
          <w:color w:val="231F20"/>
          <w:sz w:val="14"/>
        </w:rPr>
        <w:t xml:space="preserve">Isis </w:t>
      </w:r>
      <w:r w:rsidRPr="00783E10">
        <w:rPr>
          <w:color w:val="231F20"/>
          <w:sz w:val="14"/>
        </w:rPr>
        <w:t>89, no. 3 (1998):</w:t>
      </w:r>
      <w:r w:rsidRPr="00783E10">
        <w:rPr>
          <w:color w:val="231F20"/>
          <w:spacing w:val="-4"/>
          <w:sz w:val="14"/>
        </w:rPr>
        <w:t xml:space="preserve"> </w:t>
      </w:r>
      <w:r w:rsidRPr="00783E10">
        <w:rPr>
          <w:color w:val="231F20"/>
          <w:sz w:val="14"/>
        </w:rPr>
        <w:t>565–66.</w:t>
      </w:r>
    </w:p>
    <w:p w14:paraId="6C083939" w14:textId="77777777" w:rsidR="00FB03BF" w:rsidRPr="00783E10" w:rsidRDefault="00000000">
      <w:pPr>
        <w:spacing w:line="160" w:lineRule="exact"/>
        <w:ind w:left="198"/>
        <w:jc w:val="both"/>
        <w:rPr>
          <w:sz w:val="14"/>
        </w:rPr>
      </w:pPr>
      <w:r w:rsidRPr="00783E10">
        <w:rPr>
          <w:color w:val="231F20"/>
          <w:position w:val="7"/>
          <w:sz w:val="10"/>
        </w:rPr>
        <w:t xml:space="preserve">19 </w:t>
      </w:r>
      <w:r w:rsidRPr="00783E10">
        <w:rPr>
          <w:color w:val="231F20"/>
          <w:sz w:val="14"/>
        </w:rPr>
        <w:t xml:space="preserve">The data set was extracted from Web of Science and contains 508 articles published on </w:t>
      </w:r>
      <w:r w:rsidRPr="00783E10">
        <w:rPr>
          <w:i/>
          <w:color w:val="231F20"/>
          <w:sz w:val="14"/>
        </w:rPr>
        <w:t xml:space="preserve">Isis </w:t>
      </w:r>
      <w:r w:rsidRPr="00783E10">
        <w:rPr>
          <w:color w:val="231F20"/>
          <w:sz w:val="14"/>
        </w:rPr>
        <w:t>between 2010 and 2022 (we chose</w:t>
      </w:r>
    </w:p>
    <w:p w14:paraId="128835E0" w14:textId="77777777" w:rsidR="00FB03BF" w:rsidRPr="00783E10" w:rsidRDefault="00000000">
      <w:pPr>
        <w:spacing w:before="39" w:line="297" w:lineRule="auto"/>
        <w:ind w:left="198" w:right="196"/>
        <w:jc w:val="both"/>
        <w:rPr>
          <w:sz w:val="14"/>
        </w:rPr>
      </w:pPr>
      <w:r w:rsidRPr="00783E10">
        <w:rPr>
          <w:color w:val="231F20"/>
          <w:sz w:val="14"/>
        </w:rPr>
        <w:t>to</w:t>
      </w:r>
      <w:r w:rsidRPr="00783E10">
        <w:rPr>
          <w:color w:val="231F20"/>
          <w:spacing w:val="-3"/>
          <w:sz w:val="14"/>
        </w:rPr>
        <w:t xml:space="preserve"> </w:t>
      </w:r>
      <w:r w:rsidRPr="00783E10">
        <w:rPr>
          <w:color w:val="231F20"/>
          <w:sz w:val="14"/>
        </w:rPr>
        <w:t>exclude</w:t>
      </w:r>
      <w:r w:rsidRPr="00783E10">
        <w:rPr>
          <w:color w:val="231F20"/>
          <w:spacing w:val="-2"/>
          <w:sz w:val="14"/>
        </w:rPr>
        <w:t xml:space="preserve"> </w:t>
      </w:r>
      <w:r w:rsidRPr="00783E10">
        <w:rPr>
          <w:color w:val="231F20"/>
          <w:sz w:val="14"/>
        </w:rPr>
        <w:t>other</w:t>
      </w:r>
      <w:r w:rsidRPr="00783E10">
        <w:rPr>
          <w:color w:val="231F20"/>
          <w:spacing w:val="-3"/>
          <w:sz w:val="14"/>
        </w:rPr>
        <w:t xml:space="preserve"> </w:t>
      </w:r>
      <w:r w:rsidRPr="00783E10">
        <w:rPr>
          <w:color w:val="231F20"/>
          <w:sz w:val="14"/>
        </w:rPr>
        <w:t>sections</w:t>
      </w:r>
      <w:r w:rsidRPr="00783E10">
        <w:rPr>
          <w:color w:val="231F20"/>
          <w:spacing w:val="-2"/>
          <w:sz w:val="14"/>
        </w:rPr>
        <w:t xml:space="preserve"> </w:t>
      </w:r>
      <w:r w:rsidRPr="00783E10">
        <w:rPr>
          <w:color w:val="231F20"/>
          <w:sz w:val="14"/>
        </w:rPr>
        <w:t>such</w:t>
      </w:r>
      <w:r w:rsidRPr="00783E10">
        <w:rPr>
          <w:color w:val="231F20"/>
          <w:spacing w:val="-2"/>
          <w:sz w:val="14"/>
        </w:rPr>
        <w:t xml:space="preserve"> </w:t>
      </w:r>
      <w:r w:rsidRPr="00783E10">
        <w:rPr>
          <w:color w:val="231F20"/>
          <w:sz w:val="14"/>
        </w:rPr>
        <w:t>as</w:t>
      </w:r>
      <w:r w:rsidRPr="00783E10">
        <w:rPr>
          <w:color w:val="231F20"/>
          <w:spacing w:val="-2"/>
          <w:sz w:val="14"/>
        </w:rPr>
        <w:t xml:space="preserve"> </w:t>
      </w:r>
      <w:r w:rsidRPr="00783E10">
        <w:rPr>
          <w:color w:val="231F20"/>
          <w:sz w:val="14"/>
        </w:rPr>
        <w:t>book</w:t>
      </w:r>
      <w:r w:rsidRPr="00783E10">
        <w:rPr>
          <w:color w:val="231F20"/>
          <w:spacing w:val="-3"/>
          <w:sz w:val="14"/>
        </w:rPr>
        <w:t xml:space="preserve"> </w:t>
      </w:r>
      <w:r w:rsidRPr="00783E10">
        <w:rPr>
          <w:color w:val="231F20"/>
          <w:sz w:val="14"/>
        </w:rPr>
        <w:t>reviews,</w:t>
      </w:r>
      <w:r w:rsidRPr="00783E10">
        <w:rPr>
          <w:color w:val="231F20"/>
          <w:spacing w:val="-2"/>
          <w:sz w:val="14"/>
        </w:rPr>
        <w:t xml:space="preserve"> </w:t>
      </w:r>
      <w:r w:rsidRPr="00783E10">
        <w:rPr>
          <w:color w:val="231F20"/>
          <w:sz w:val="14"/>
        </w:rPr>
        <w:t>essay</w:t>
      </w:r>
      <w:r w:rsidRPr="00783E10">
        <w:rPr>
          <w:color w:val="231F20"/>
          <w:spacing w:val="-1"/>
          <w:sz w:val="14"/>
        </w:rPr>
        <w:t xml:space="preserve"> </w:t>
      </w:r>
      <w:r w:rsidRPr="00783E10">
        <w:rPr>
          <w:color w:val="231F20"/>
          <w:sz w:val="14"/>
        </w:rPr>
        <w:t>reviews,</w:t>
      </w:r>
      <w:r w:rsidRPr="00783E10">
        <w:rPr>
          <w:color w:val="231F20"/>
          <w:spacing w:val="-2"/>
          <w:sz w:val="14"/>
        </w:rPr>
        <w:t xml:space="preserve"> </w:t>
      </w:r>
      <w:r w:rsidRPr="00783E10">
        <w:rPr>
          <w:color w:val="231F20"/>
          <w:sz w:val="14"/>
        </w:rPr>
        <w:t>and</w:t>
      </w:r>
      <w:r w:rsidRPr="00783E10">
        <w:rPr>
          <w:color w:val="231F20"/>
          <w:spacing w:val="-3"/>
          <w:sz w:val="14"/>
        </w:rPr>
        <w:t xml:space="preserve"> </w:t>
      </w:r>
      <w:r w:rsidRPr="00783E10">
        <w:rPr>
          <w:color w:val="231F20"/>
          <w:sz w:val="14"/>
        </w:rPr>
        <w:t>bibliography</w:t>
      </w:r>
      <w:r w:rsidRPr="00783E10">
        <w:rPr>
          <w:color w:val="231F20"/>
          <w:spacing w:val="-1"/>
          <w:sz w:val="14"/>
        </w:rPr>
        <w:t xml:space="preserve"> </w:t>
      </w:r>
      <w:r w:rsidRPr="00783E10">
        <w:rPr>
          <w:color w:val="231F20"/>
          <w:sz w:val="14"/>
        </w:rPr>
        <w:t>from</w:t>
      </w:r>
      <w:r w:rsidRPr="00783E10">
        <w:rPr>
          <w:color w:val="231F20"/>
          <w:spacing w:val="-1"/>
          <w:sz w:val="14"/>
        </w:rPr>
        <w:t xml:space="preserve"> </w:t>
      </w:r>
      <w:r w:rsidRPr="00783E10">
        <w:rPr>
          <w:color w:val="231F20"/>
          <w:sz w:val="14"/>
        </w:rPr>
        <w:t>the</w:t>
      </w:r>
      <w:r w:rsidRPr="00783E10">
        <w:rPr>
          <w:color w:val="231F20"/>
          <w:spacing w:val="-3"/>
          <w:sz w:val="14"/>
        </w:rPr>
        <w:t xml:space="preserve"> </w:t>
      </w:r>
      <w:r w:rsidRPr="00783E10">
        <w:rPr>
          <w:color w:val="231F20"/>
          <w:sz w:val="14"/>
        </w:rPr>
        <w:t>count).</w:t>
      </w:r>
      <w:r w:rsidRPr="00783E10">
        <w:rPr>
          <w:color w:val="231F20"/>
          <w:spacing w:val="-1"/>
          <w:sz w:val="14"/>
        </w:rPr>
        <w:t xml:space="preserve"> </w:t>
      </w:r>
      <w:r w:rsidRPr="00783E10">
        <w:rPr>
          <w:color w:val="231F20"/>
          <w:sz w:val="14"/>
        </w:rPr>
        <w:t>The</w:t>
      </w:r>
      <w:r w:rsidRPr="00783E10">
        <w:rPr>
          <w:color w:val="231F20"/>
          <w:spacing w:val="-3"/>
          <w:sz w:val="14"/>
        </w:rPr>
        <w:t xml:space="preserve"> </w:t>
      </w:r>
      <w:r w:rsidRPr="00783E10">
        <w:rPr>
          <w:color w:val="231F20"/>
          <w:sz w:val="14"/>
        </w:rPr>
        <w:t>network</w:t>
      </w:r>
      <w:r w:rsidRPr="00783E10">
        <w:rPr>
          <w:color w:val="231F20"/>
          <w:spacing w:val="-2"/>
          <w:sz w:val="14"/>
        </w:rPr>
        <w:t xml:space="preserve"> </w:t>
      </w:r>
      <w:r w:rsidRPr="00783E10">
        <w:rPr>
          <w:color w:val="231F20"/>
          <w:sz w:val="14"/>
        </w:rPr>
        <w:t>is</w:t>
      </w:r>
      <w:r w:rsidRPr="00783E10">
        <w:rPr>
          <w:color w:val="231F20"/>
          <w:spacing w:val="-2"/>
          <w:sz w:val="14"/>
        </w:rPr>
        <w:t xml:space="preserve"> </w:t>
      </w:r>
      <w:r w:rsidRPr="00783E10">
        <w:rPr>
          <w:color w:val="231F20"/>
          <w:sz w:val="14"/>
        </w:rPr>
        <w:t>visualized</w:t>
      </w:r>
      <w:r w:rsidRPr="00783E10">
        <w:rPr>
          <w:color w:val="231F20"/>
          <w:spacing w:val="-2"/>
          <w:sz w:val="14"/>
        </w:rPr>
        <w:t xml:space="preserve"> </w:t>
      </w:r>
      <w:r w:rsidRPr="00783E10">
        <w:rPr>
          <w:color w:val="231F20"/>
          <w:spacing w:val="-3"/>
          <w:sz w:val="14"/>
        </w:rPr>
        <w:t xml:space="preserve">using </w:t>
      </w:r>
      <w:r w:rsidRPr="00783E10">
        <w:rPr>
          <w:color w:val="231F20"/>
          <w:sz w:val="14"/>
        </w:rPr>
        <w:t>the</w:t>
      </w:r>
      <w:r w:rsidRPr="00783E10">
        <w:rPr>
          <w:color w:val="231F20"/>
          <w:spacing w:val="-2"/>
          <w:sz w:val="14"/>
        </w:rPr>
        <w:t xml:space="preserve"> </w:t>
      </w:r>
      <w:r w:rsidRPr="00783E10">
        <w:rPr>
          <w:color w:val="231F20"/>
          <w:sz w:val="14"/>
        </w:rPr>
        <w:t>software</w:t>
      </w:r>
      <w:r w:rsidRPr="00783E10">
        <w:rPr>
          <w:color w:val="231F20"/>
          <w:spacing w:val="-1"/>
          <w:sz w:val="14"/>
        </w:rPr>
        <w:t xml:space="preserve"> </w:t>
      </w:r>
      <w:proofErr w:type="spellStart"/>
      <w:r w:rsidRPr="00783E10">
        <w:rPr>
          <w:color w:val="231F20"/>
          <w:sz w:val="14"/>
        </w:rPr>
        <w:t>VOSviewer</w:t>
      </w:r>
      <w:proofErr w:type="spellEnd"/>
      <w:r w:rsidRPr="00783E10">
        <w:rPr>
          <w:color w:val="231F20"/>
          <w:sz w:val="14"/>
        </w:rPr>
        <w:t>.</w:t>
      </w:r>
      <w:r w:rsidRPr="00783E10">
        <w:rPr>
          <w:color w:val="231F20"/>
          <w:spacing w:val="-2"/>
          <w:sz w:val="14"/>
        </w:rPr>
        <w:t xml:space="preserve"> </w:t>
      </w:r>
      <w:r w:rsidRPr="00783E10">
        <w:rPr>
          <w:color w:val="231F20"/>
          <w:sz w:val="14"/>
        </w:rPr>
        <w:t>We</w:t>
      </w:r>
      <w:r w:rsidRPr="00783E10">
        <w:rPr>
          <w:color w:val="231F20"/>
          <w:spacing w:val="-1"/>
          <w:sz w:val="14"/>
        </w:rPr>
        <w:t xml:space="preserve"> </w:t>
      </w:r>
      <w:r w:rsidRPr="00783E10">
        <w:rPr>
          <w:color w:val="231F20"/>
          <w:sz w:val="14"/>
        </w:rPr>
        <w:t>chose</w:t>
      </w:r>
      <w:r w:rsidRPr="00783E10">
        <w:rPr>
          <w:color w:val="231F20"/>
          <w:spacing w:val="-1"/>
          <w:sz w:val="14"/>
        </w:rPr>
        <w:t xml:space="preserve"> </w:t>
      </w:r>
      <w:r w:rsidRPr="00783E10">
        <w:rPr>
          <w:color w:val="231F20"/>
          <w:sz w:val="14"/>
        </w:rPr>
        <w:t>not</w:t>
      </w:r>
      <w:r w:rsidRPr="00783E10">
        <w:rPr>
          <w:color w:val="231F20"/>
          <w:spacing w:val="-2"/>
          <w:sz w:val="14"/>
        </w:rPr>
        <w:t xml:space="preserve"> </w:t>
      </w:r>
      <w:r w:rsidRPr="00783E10">
        <w:rPr>
          <w:color w:val="231F20"/>
          <w:sz w:val="14"/>
        </w:rPr>
        <w:t>to</w:t>
      </w:r>
      <w:r w:rsidRPr="00783E10">
        <w:rPr>
          <w:color w:val="231F20"/>
          <w:spacing w:val="-2"/>
          <w:sz w:val="14"/>
        </w:rPr>
        <w:t xml:space="preserve"> </w:t>
      </w:r>
      <w:r w:rsidRPr="00783E10">
        <w:rPr>
          <w:color w:val="231F20"/>
          <w:sz w:val="14"/>
        </w:rPr>
        <w:t>present data</w:t>
      </w:r>
      <w:r w:rsidRPr="00783E10">
        <w:rPr>
          <w:color w:val="231F20"/>
          <w:spacing w:val="-2"/>
          <w:sz w:val="14"/>
        </w:rPr>
        <w:t xml:space="preserve"> </w:t>
      </w:r>
      <w:r w:rsidRPr="00783E10">
        <w:rPr>
          <w:color w:val="231F20"/>
          <w:sz w:val="14"/>
        </w:rPr>
        <w:t>from</w:t>
      </w:r>
      <w:r w:rsidRPr="00783E10">
        <w:rPr>
          <w:color w:val="231F20"/>
          <w:spacing w:val="-1"/>
          <w:sz w:val="14"/>
        </w:rPr>
        <w:t xml:space="preserve"> </w:t>
      </w:r>
      <w:r w:rsidRPr="00783E10">
        <w:rPr>
          <w:color w:val="231F20"/>
          <w:sz w:val="14"/>
        </w:rPr>
        <w:t>earlier</w:t>
      </w:r>
      <w:r w:rsidRPr="00783E10">
        <w:rPr>
          <w:color w:val="231F20"/>
          <w:spacing w:val="-1"/>
          <w:sz w:val="14"/>
        </w:rPr>
        <w:t xml:space="preserve"> </w:t>
      </w:r>
      <w:r w:rsidRPr="00783E10">
        <w:rPr>
          <w:color w:val="231F20"/>
          <w:sz w:val="14"/>
        </w:rPr>
        <w:t>than</w:t>
      </w:r>
      <w:r w:rsidRPr="00783E10">
        <w:rPr>
          <w:color w:val="231F20"/>
          <w:spacing w:val="-2"/>
          <w:sz w:val="14"/>
        </w:rPr>
        <w:t xml:space="preserve"> </w:t>
      </w:r>
      <w:r w:rsidRPr="00783E10">
        <w:rPr>
          <w:color w:val="231F20"/>
          <w:sz w:val="14"/>
        </w:rPr>
        <w:t>2010</w:t>
      </w:r>
      <w:r w:rsidRPr="00783E10">
        <w:rPr>
          <w:color w:val="231F20"/>
          <w:spacing w:val="-1"/>
          <w:sz w:val="14"/>
        </w:rPr>
        <w:t xml:space="preserve"> </w:t>
      </w:r>
      <w:r w:rsidRPr="00783E10">
        <w:rPr>
          <w:color w:val="231F20"/>
          <w:sz w:val="14"/>
        </w:rPr>
        <w:t>because the</w:t>
      </w:r>
      <w:r w:rsidRPr="00783E10">
        <w:rPr>
          <w:color w:val="231F20"/>
          <w:spacing w:val="-2"/>
          <w:sz w:val="14"/>
        </w:rPr>
        <w:t xml:space="preserve"> </w:t>
      </w:r>
      <w:r w:rsidRPr="00783E10">
        <w:rPr>
          <w:color w:val="231F20"/>
          <w:sz w:val="14"/>
        </w:rPr>
        <w:t>Web</w:t>
      </w:r>
      <w:r w:rsidRPr="00783E10">
        <w:rPr>
          <w:color w:val="231F20"/>
          <w:spacing w:val="-1"/>
          <w:sz w:val="14"/>
        </w:rPr>
        <w:t xml:space="preserve"> </w:t>
      </w:r>
      <w:r w:rsidRPr="00783E10">
        <w:rPr>
          <w:color w:val="231F20"/>
          <w:sz w:val="14"/>
        </w:rPr>
        <w:t>of</w:t>
      </w:r>
      <w:r w:rsidRPr="00783E10">
        <w:rPr>
          <w:color w:val="231F20"/>
          <w:spacing w:val="-2"/>
          <w:sz w:val="14"/>
        </w:rPr>
        <w:t xml:space="preserve"> </w:t>
      </w:r>
      <w:r w:rsidRPr="00783E10">
        <w:rPr>
          <w:color w:val="231F20"/>
          <w:sz w:val="14"/>
        </w:rPr>
        <w:t>Science</w:t>
      </w:r>
      <w:r w:rsidRPr="00783E10">
        <w:rPr>
          <w:color w:val="231F20"/>
          <w:spacing w:val="-1"/>
          <w:sz w:val="14"/>
        </w:rPr>
        <w:t xml:space="preserve"> </w:t>
      </w:r>
      <w:r w:rsidRPr="00783E10">
        <w:rPr>
          <w:color w:val="231F20"/>
          <w:sz w:val="14"/>
        </w:rPr>
        <w:t>has</w:t>
      </w:r>
      <w:r w:rsidRPr="00783E10">
        <w:rPr>
          <w:color w:val="231F20"/>
          <w:spacing w:val="-1"/>
          <w:sz w:val="14"/>
        </w:rPr>
        <w:t xml:space="preserve"> </w:t>
      </w:r>
      <w:r w:rsidRPr="00783E10">
        <w:rPr>
          <w:color w:val="231F20"/>
          <w:sz w:val="14"/>
        </w:rPr>
        <w:t>gaps</w:t>
      </w:r>
      <w:r w:rsidRPr="00783E10">
        <w:rPr>
          <w:color w:val="231F20"/>
          <w:spacing w:val="-2"/>
          <w:sz w:val="14"/>
        </w:rPr>
        <w:t xml:space="preserve"> </w:t>
      </w:r>
      <w:r w:rsidRPr="00783E10">
        <w:rPr>
          <w:color w:val="231F20"/>
          <w:sz w:val="14"/>
        </w:rPr>
        <w:t>and</w:t>
      </w:r>
      <w:r w:rsidRPr="00783E10">
        <w:rPr>
          <w:color w:val="231F20"/>
          <w:spacing w:val="-2"/>
          <w:sz w:val="14"/>
        </w:rPr>
        <w:t xml:space="preserve"> </w:t>
      </w:r>
      <w:r w:rsidRPr="00783E10">
        <w:rPr>
          <w:color w:val="231F20"/>
          <w:sz w:val="14"/>
        </w:rPr>
        <w:t>frequent errors.</w:t>
      </w:r>
    </w:p>
    <w:p w14:paraId="0E8787A7" w14:textId="77777777" w:rsidR="00FB03BF" w:rsidRPr="00783E10" w:rsidRDefault="00000000">
      <w:pPr>
        <w:spacing w:line="162" w:lineRule="exact"/>
        <w:ind w:left="198"/>
        <w:jc w:val="both"/>
        <w:rPr>
          <w:sz w:val="14"/>
        </w:rPr>
      </w:pPr>
      <w:r w:rsidRPr="00783E10">
        <w:rPr>
          <w:color w:val="231F20"/>
          <w:position w:val="7"/>
          <w:sz w:val="10"/>
        </w:rPr>
        <w:t xml:space="preserve">20 </w:t>
      </w:r>
      <w:r w:rsidRPr="00783E10">
        <w:rPr>
          <w:color w:val="231F20"/>
          <w:sz w:val="14"/>
        </w:rPr>
        <w:t xml:space="preserve">The technical literature on this subject is extensive. For details on </w:t>
      </w:r>
      <w:proofErr w:type="spellStart"/>
      <w:r w:rsidRPr="00783E10">
        <w:rPr>
          <w:color w:val="231F20"/>
          <w:sz w:val="14"/>
        </w:rPr>
        <w:t>VOSviewer</w:t>
      </w:r>
      <w:proofErr w:type="spellEnd"/>
      <w:r w:rsidRPr="00783E10">
        <w:rPr>
          <w:color w:val="231F20"/>
          <w:sz w:val="14"/>
        </w:rPr>
        <w:t xml:space="preserve">, see esp. </w:t>
      </w:r>
      <w:proofErr w:type="spellStart"/>
      <w:r w:rsidRPr="00783E10">
        <w:rPr>
          <w:color w:val="231F20"/>
          <w:sz w:val="14"/>
        </w:rPr>
        <w:t>Nees</w:t>
      </w:r>
      <w:proofErr w:type="spellEnd"/>
      <w:r w:rsidRPr="00783E10">
        <w:rPr>
          <w:color w:val="231F20"/>
          <w:sz w:val="14"/>
        </w:rPr>
        <w:t xml:space="preserve"> Jan van Eck and Ludo Waltman,</w:t>
      </w:r>
    </w:p>
    <w:p w14:paraId="006BCAC4" w14:textId="77777777" w:rsidR="00FB03BF" w:rsidRPr="00783E10" w:rsidRDefault="00000000">
      <w:pPr>
        <w:spacing w:before="38"/>
        <w:ind w:left="198"/>
        <w:jc w:val="both"/>
        <w:rPr>
          <w:sz w:val="14"/>
        </w:rPr>
      </w:pPr>
      <w:r w:rsidRPr="00783E10">
        <w:rPr>
          <w:color w:val="231F20"/>
          <w:sz w:val="14"/>
        </w:rPr>
        <w:t xml:space="preserve">“Software Survey: </w:t>
      </w:r>
      <w:proofErr w:type="spellStart"/>
      <w:r w:rsidRPr="00783E10">
        <w:rPr>
          <w:color w:val="231F20"/>
          <w:sz w:val="14"/>
        </w:rPr>
        <w:t>VOSviewer</w:t>
      </w:r>
      <w:proofErr w:type="spellEnd"/>
      <w:r w:rsidRPr="00783E10">
        <w:rPr>
          <w:color w:val="231F20"/>
          <w:sz w:val="14"/>
        </w:rPr>
        <w:t xml:space="preserve">, a Computer Program for Bibliometric Mapping,” </w:t>
      </w:r>
      <w:r w:rsidRPr="00783E10">
        <w:rPr>
          <w:i/>
          <w:color w:val="231F20"/>
          <w:sz w:val="14"/>
        </w:rPr>
        <w:t xml:space="preserve">Scientometrics </w:t>
      </w:r>
      <w:r w:rsidRPr="00783E10">
        <w:rPr>
          <w:color w:val="231F20"/>
          <w:sz w:val="14"/>
        </w:rPr>
        <w:t>84, no. 2 (2010): 523–38.</w:t>
      </w:r>
    </w:p>
    <w:p w14:paraId="424E846A" w14:textId="77777777" w:rsidR="00FB03BF" w:rsidRPr="00783E10" w:rsidRDefault="00FB03BF">
      <w:pPr>
        <w:jc w:val="both"/>
        <w:rPr>
          <w:sz w:val="14"/>
        </w:rPr>
        <w:sectPr w:rsidR="00FB03BF" w:rsidRPr="00783E10">
          <w:pgSz w:w="10560" w:h="15240"/>
          <w:pgMar w:top="1260" w:right="1480" w:bottom="280" w:left="1480" w:header="720" w:footer="720" w:gutter="0"/>
          <w:cols w:space="720"/>
        </w:sectPr>
      </w:pPr>
    </w:p>
    <w:p w14:paraId="593AADB9" w14:textId="77777777" w:rsidR="00FB03BF" w:rsidRPr="00783E10" w:rsidRDefault="00000000">
      <w:pPr>
        <w:pStyle w:val="Corpotesto"/>
        <w:ind w:left="239"/>
        <w:rPr>
          <w:sz w:val="20"/>
        </w:rPr>
      </w:pPr>
      <w:r w:rsidRPr="00783E10">
        <w:rPr>
          <w:noProof/>
          <w:sz w:val="20"/>
        </w:rPr>
        <w:lastRenderedPageBreak/>
        <w:drawing>
          <wp:inline distT="0" distB="0" distL="0" distR="0" wp14:anchorId="2BF761C8" wp14:editId="4C6EEE74">
            <wp:extent cx="4521046" cy="2898648"/>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4521046" cy="2898648"/>
                    </a:xfrm>
                    <a:prstGeom prst="rect">
                      <a:avLst/>
                    </a:prstGeom>
                  </pic:spPr>
                </pic:pic>
              </a:graphicData>
            </a:graphic>
          </wp:inline>
        </w:drawing>
      </w:r>
    </w:p>
    <w:p w14:paraId="3B2787FF" w14:textId="77777777" w:rsidR="00FB03BF" w:rsidRPr="00783E10" w:rsidRDefault="00FB03BF">
      <w:pPr>
        <w:pStyle w:val="Corpotesto"/>
        <w:spacing w:before="1"/>
        <w:rPr>
          <w:sz w:val="13"/>
        </w:rPr>
      </w:pPr>
    </w:p>
    <w:p w14:paraId="769909CA" w14:textId="77777777" w:rsidR="00FB03BF" w:rsidRPr="00783E10" w:rsidRDefault="00000000">
      <w:pPr>
        <w:spacing w:before="104" w:line="278" w:lineRule="auto"/>
        <w:ind w:left="201"/>
        <w:rPr>
          <w:sz w:val="18"/>
        </w:rPr>
      </w:pPr>
      <w:r w:rsidRPr="00783E10">
        <w:rPr>
          <w:color w:val="231F20"/>
          <w:sz w:val="18"/>
        </w:rPr>
        <w:t>Figure</w:t>
      </w:r>
      <w:r w:rsidRPr="00783E10">
        <w:rPr>
          <w:color w:val="231F20"/>
          <w:spacing w:val="-6"/>
          <w:sz w:val="18"/>
        </w:rPr>
        <w:t xml:space="preserve"> </w:t>
      </w:r>
      <w:r w:rsidRPr="00783E10">
        <w:rPr>
          <w:color w:val="231F20"/>
          <w:sz w:val="18"/>
        </w:rPr>
        <w:t>1.</w:t>
      </w:r>
      <w:r w:rsidRPr="00783E10">
        <w:rPr>
          <w:color w:val="231F20"/>
          <w:spacing w:val="-6"/>
          <w:sz w:val="18"/>
        </w:rPr>
        <w:t xml:space="preserve"> </w:t>
      </w:r>
      <w:r w:rsidRPr="00783E10">
        <w:rPr>
          <w:color w:val="231F20"/>
          <w:sz w:val="18"/>
        </w:rPr>
        <w:t>Co-citation</w:t>
      </w:r>
      <w:r w:rsidRPr="00783E10">
        <w:rPr>
          <w:color w:val="231F20"/>
          <w:spacing w:val="-16"/>
          <w:sz w:val="18"/>
        </w:rPr>
        <w:t xml:space="preserve"> </w:t>
      </w:r>
      <w:r w:rsidRPr="00783E10">
        <w:rPr>
          <w:color w:val="231F20"/>
          <w:sz w:val="18"/>
        </w:rPr>
        <w:t>of</w:t>
      </w:r>
      <w:r w:rsidRPr="00783E10">
        <w:rPr>
          <w:color w:val="231F20"/>
          <w:spacing w:val="-16"/>
          <w:sz w:val="18"/>
        </w:rPr>
        <w:t xml:space="preserve"> </w:t>
      </w:r>
      <w:r w:rsidRPr="00783E10">
        <w:rPr>
          <w:color w:val="231F20"/>
          <w:sz w:val="18"/>
        </w:rPr>
        <w:t>cited</w:t>
      </w:r>
      <w:r w:rsidRPr="00783E10">
        <w:rPr>
          <w:color w:val="231F20"/>
          <w:spacing w:val="-18"/>
          <w:sz w:val="18"/>
        </w:rPr>
        <w:t xml:space="preserve"> </w:t>
      </w:r>
      <w:r w:rsidRPr="00783E10">
        <w:rPr>
          <w:color w:val="231F20"/>
          <w:sz w:val="18"/>
        </w:rPr>
        <w:t>authors</w:t>
      </w:r>
      <w:r w:rsidRPr="00783E10">
        <w:rPr>
          <w:color w:val="231F20"/>
          <w:spacing w:val="-17"/>
          <w:sz w:val="18"/>
        </w:rPr>
        <w:t xml:space="preserve"> </w:t>
      </w:r>
      <w:r w:rsidRPr="00783E10">
        <w:rPr>
          <w:color w:val="231F20"/>
          <w:sz w:val="18"/>
        </w:rPr>
        <w:t>in</w:t>
      </w:r>
      <w:r w:rsidRPr="00783E10">
        <w:rPr>
          <w:color w:val="231F20"/>
          <w:spacing w:val="-19"/>
          <w:sz w:val="18"/>
        </w:rPr>
        <w:t xml:space="preserve"> </w:t>
      </w:r>
      <w:r w:rsidRPr="00783E10">
        <w:rPr>
          <w:i/>
          <w:color w:val="231F20"/>
          <w:sz w:val="18"/>
        </w:rPr>
        <w:t>Isis</w:t>
      </w:r>
      <w:r w:rsidRPr="00783E10">
        <w:rPr>
          <w:i/>
          <w:color w:val="231F20"/>
          <w:spacing w:val="-19"/>
          <w:sz w:val="18"/>
        </w:rPr>
        <w:t xml:space="preserve"> </w:t>
      </w:r>
      <w:r w:rsidRPr="00783E10">
        <w:rPr>
          <w:color w:val="231F20"/>
          <w:sz w:val="18"/>
        </w:rPr>
        <w:t>for</w:t>
      </w:r>
      <w:r w:rsidRPr="00783E10">
        <w:rPr>
          <w:color w:val="231F20"/>
          <w:spacing w:val="-16"/>
          <w:sz w:val="18"/>
        </w:rPr>
        <w:t xml:space="preserve"> </w:t>
      </w:r>
      <w:r w:rsidRPr="00783E10">
        <w:rPr>
          <w:color w:val="231F20"/>
          <w:sz w:val="18"/>
        </w:rPr>
        <w:t>the</w:t>
      </w:r>
      <w:r w:rsidRPr="00783E10">
        <w:rPr>
          <w:color w:val="231F20"/>
          <w:spacing w:val="-17"/>
          <w:sz w:val="18"/>
        </w:rPr>
        <w:t xml:space="preserve"> </w:t>
      </w:r>
      <w:r w:rsidRPr="00783E10">
        <w:rPr>
          <w:color w:val="231F20"/>
          <w:sz w:val="18"/>
        </w:rPr>
        <w:t>period</w:t>
      </w:r>
      <w:r w:rsidRPr="00783E10">
        <w:rPr>
          <w:color w:val="231F20"/>
          <w:spacing w:val="-18"/>
          <w:sz w:val="18"/>
        </w:rPr>
        <w:t xml:space="preserve"> </w:t>
      </w:r>
      <w:r w:rsidRPr="00783E10">
        <w:rPr>
          <w:color w:val="231F20"/>
          <w:spacing w:val="-3"/>
          <w:sz w:val="18"/>
        </w:rPr>
        <w:t>2010–2022,</w:t>
      </w:r>
      <w:r w:rsidRPr="00783E10">
        <w:rPr>
          <w:color w:val="231F20"/>
          <w:spacing w:val="-17"/>
          <w:sz w:val="18"/>
        </w:rPr>
        <w:t xml:space="preserve"> </w:t>
      </w:r>
      <w:r w:rsidRPr="00783E10">
        <w:rPr>
          <w:color w:val="231F20"/>
          <w:sz w:val="18"/>
        </w:rPr>
        <w:t>full</w:t>
      </w:r>
      <w:r w:rsidRPr="00783E10">
        <w:rPr>
          <w:color w:val="231F20"/>
          <w:spacing w:val="-18"/>
          <w:sz w:val="18"/>
        </w:rPr>
        <w:t xml:space="preserve"> </w:t>
      </w:r>
      <w:r w:rsidRPr="00783E10">
        <w:rPr>
          <w:color w:val="231F20"/>
          <w:sz w:val="18"/>
        </w:rPr>
        <w:t>counting</w:t>
      </w:r>
      <w:r w:rsidRPr="00783E10">
        <w:rPr>
          <w:color w:val="231F20"/>
          <w:spacing w:val="-19"/>
          <w:sz w:val="18"/>
        </w:rPr>
        <w:t xml:space="preserve"> </w:t>
      </w:r>
      <w:r w:rsidRPr="00783E10">
        <w:rPr>
          <w:color w:val="231F20"/>
          <w:sz w:val="18"/>
        </w:rPr>
        <w:t>(min.</w:t>
      </w:r>
      <w:r w:rsidRPr="00783E10">
        <w:rPr>
          <w:color w:val="231F20"/>
          <w:spacing w:val="-17"/>
          <w:sz w:val="18"/>
        </w:rPr>
        <w:t xml:space="preserve"> </w:t>
      </w:r>
      <w:r w:rsidRPr="00783E10">
        <w:rPr>
          <w:color w:val="231F20"/>
          <w:sz w:val="18"/>
        </w:rPr>
        <w:t>20</w:t>
      </w:r>
      <w:r w:rsidRPr="00783E10">
        <w:rPr>
          <w:color w:val="231F20"/>
          <w:spacing w:val="-17"/>
          <w:sz w:val="18"/>
        </w:rPr>
        <w:t xml:space="preserve"> </w:t>
      </w:r>
      <w:r w:rsidRPr="00783E10">
        <w:rPr>
          <w:color w:val="231F20"/>
          <w:sz w:val="18"/>
        </w:rPr>
        <w:t xml:space="preserve">citations). Colors are assigned by </w:t>
      </w:r>
      <w:proofErr w:type="spellStart"/>
      <w:r w:rsidRPr="00783E10">
        <w:rPr>
          <w:color w:val="231F20"/>
          <w:sz w:val="18"/>
        </w:rPr>
        <w:t>VOSviewer</w:t>
      </w:r>
      <w:proofErr w:type="spellEnd"/>
      <w:r w:rsidRPr="00783E10">
        <w:rPr>
          <w:color w:val="231F20"/>
          <w:sz w:val="18"/>
        </w:rPr>
        <w:t xml:space="preserve"> </w:t>
      </w:r>
      <w:r w:rsidRPr="00783E10">
        <w:rPr>
          <w:color w:val="231F20"/>
          <w:spacing w:val="-3"/>
          <w:sz w:val="18"/>
        </w:rPr>
        <w:t>clustering</w:t>
      </w:r>
      <w:r w:rsidRPr="00783E10">
        <w:rPr>
          <w:color w:val="231F20"/>
          <w:spacing w:val="-6"/>
          <w:sz w:val="18"/>
        </w:rPr>
        <w:t xml:space="preserve"> </w:t>
      </w:r>
      <w:r w:rsidRPr="00783E10">
        <w:rPr>
          <w:color w:val="231F20"/>
          <w:sz w:val="18"/>
        </w:rPr>
        <w:t>algorithm.</w:t>
      </w:r>
    </w:p>
    <w:p w14:paraId="68198783" w14:textId="77777777" w:rsidR="00FB03BF" w:rsidRPr="00783E10" w:rsidRDefault="00FB03BF">
      <w:pPr>
        <w:pStyle w:val="Corpotesto"/>
        <w:rPr>
          <w:sz w:val="20"/>
        </w:rPr>
      </w:pPr>
    </w:p>
    <w:p w14:paraId="36709378" w14:textId="77777777" w:rsidR="00FB03BF" w:rsidRPr="00783E10" w:rsidRDefault="00000000">
      <w:pPr>
        <w:pStyle w:val="Corpotesto"/>
        <w:spacing w:before="6"/>
        <w:rPr>
          <w:sz w:val="20"/>
        </w:rPr>
      </w:pPr>
      <w:r w:rsidRPr="00783E10">
        <w:rPr>
          <w:noProof/>
        </w:rPr>
        <w:drawing>
          <wp:anchor distT="0" distB="0" distL="0" distR="0" simplePos="0" relativeHeight="251650560" behindDoc="0" locked="0" layoutInCell="1" allowOverlap="1" wp14:anchorId="56BEA5D7" wp14:editId="6AED10CE">
            <wp:simplePos x="0" y="0"/>
            <wp:positionH relativeFrom="page">
              <wp:posOffset>1096079</wp:posOffset>
            </wp:positionH>
            <wp:positionV relativeFrom="paragraph">
              <wp:posOffset>174949</wp:posOffset>
            </wp:positionV>
            <wp:extent cx="4520222" cy="3681984"/>
            <wp:effectExtent l="0" t="0" r="0"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stretch>
                      <a:fillRect/>
                    </a:stretch>
                  </pic:blipFill>
                  <pic:spPr>
                    <a:xfrm>
                      <a:off x="0" y="0"/>
                      <a:ext cx="4520222" cy="3681984"/>
                    </a:xfrm>
                    <a:prstGeom prst="rect">
                      <a:avLst/>
                    </a:prstGeom>
                  </pic:spPr>
                </pic:pic>
              </a:graphicData>
            </a:graphic>
          </wp:anchor>
        </w:drawing>
      </w:r>
    </w:p>
    <w:p w14:paraId="17D62522" w14:textId="77777777" w:rsidR="00FB03BF" w:rsidRPr="00783E10" w:rsidRDefault="00FB03BF">
      <w:pPr>
        <w:pStyle w:val="Corpotesto"/>
        <w:spacing w:before="1"/>
        <w:rPr>
          <w:sz w:val="10"/>
        </w:rPr>
      </w:pPr>
    </w:p>
    <w:p w14:paraId="0D5B4838" w14:textId="77777777" w:rsidR="00FB03BF" w:rsidRPr="00783E10" w:rsidRDefault="00000000">
      <w:pPr>
        <w:spacing w:before="103"/>
        <w:ind w:left="198"/>
        <w:rPr>
          <w:sz w:val="18"/>
        </w:rPr>
      </w:pPr>
      <w:r w:rsidRPr="00783E10">
        <w:rPr>
          <w:color w:val="231F20"/>
          <w:sz w:val="18"/>
        </w:rPr>
        <w:t xml:space="preserve">Figure 2. </w:t>
      </w:r>
      <w:r w:rsidRPr="00783E10">
        <w:rPr>
          <w:color w:val="231F20"/>
          <w:spacing w:val="-5"/>
          <w:sz w:val="18"/>
        </w:rPr>
        <w:t xml:space="preserve">Co-citation </w:t>
      </w:r>
      <w:r w:rsidRPr="00783E10">
        <w:rPr>
          <w:color w:val="231F20"/>
          <w:spacing w:val="-3"/>
          <w:sz w:val="18"/>
        </w:rPr>
        <w:t xml:space="preserve">of </w:t>
      </w:r>
      <w:r w:rsidRPr="00783E10">
        <w:rPr>
          <w:color w:val="231F20"/>
          <w:spacing w:val="-5"/>
          <w:sz w:val="18"/>
        </w:rPr>
        <w:t xml:space="preserve">cited sources </w:t>
      </w:r>
      <w:r w:rsidRPr="00783E10">
        <w:rPr>
          <w:color w:val="231F20"/>
          <w:spacing w:val="-3"/>
          <w:sz w:val="18"/>
        </w:rPr>
        <w:t xml:space="preserve">on </w:t>
      </w:r>
      <w:r w:rsidRPr="00783E10">
        <w:rPr>
          <w:i/>
          <w:color w:val="231F20"/>
          <w:spacing w:val="-4"/>
          <w:sz w:val="18"/>
        </w:rPr>
        <w:t xml:space="preserve">Isis </w:t>
      </w:r>
      <w:r w:rsidRPr="00783E10">
        <w:rPr>
          <w:color w:val="231F20"/>
          <w:spacing w:val="-4"/>
          <w:sz w:val="18"/>
        </w:rPr>
        <w:t xml:space="preserve">for the </w:t>
      </w:r>
      <w:r w:rsidRPr="00783E10">
        <w:rPr>
          <w:color w:val="231F20"/>
          <w:spacing w:val="-5"/>
          <w:sz w:val="18"/>
        </w:rPr>
        <w:t xml:space="preserve">period 2010–2022, </w:t>
      </w:r>
      <w:r w:rsidRPr="00783E10">
        <w:rPr>
          <w:color w:val="231F20"/>
          <w:spacing w:val="-4"/>
          <w:sz w:val="18"/>
        </w:rPr>
        <w:t xml:space="preserve">full </w:t>
      </w:r>
      <w:r w:rsidRPr="00783E10">
        <w:rPr>
          <w:color w:val="231F20"/>
          <w:spacing w:val="-5"/>
          <w:sz w:val="18"/>
        </w:rPr>
        <w:t xml:space="preserve">counting </w:t>
      </w:r>
      <w:r w:rsidRPr="00783E10">
        <w:rPr>
          <w:color w:val="231F20"/>
          <w:spacing w:val="-4"/>
          <w:sz w:val="18"/>
        </w:rPr>
        <w:t xml:space="preserve">(min. </w:t>
      </w:r>
      <w:r w:rsidRPr="00783E10">
        <w:rPr>
          <w:color w:val="231F20"/>
          <w:spacing w:val="-3"/>
          <w:sz w:val="18"/>
        </w:rPr>
        <w:t xml:space="preserve">20 </w:t>
      </w:r>
      <w:r w:rsidRPr="00783E10">
        <w:rPr>
          <w:color w:val="231F20"/>
          <w:spacing w:val="-5"/>
          <w:sz w:val="18"/>
        </w:rPr>
        <w:t>citations).</w:t>
      </w:r>
    </w:p>
    <w:p w14:paraId="01EE4F09" w14:textId="77777777" w:rsidR="00FB03BF" w:rsidRPr="00783E10" w:rsidRDefault="00FB03BF">
      <w:pPr>
        <w:rPr>
          <w:sz w:val="18"/>
        </w:rPr>
        <w:sectPr w:rsidR="00FB03BF" w:rsidRPr="00783E10">
          <w:pgSz w:w="10560" w:h="15240"/>
          <w:pgMar w:top="1400" w:right="1480" w:bottom="280" w:left="1480" w:header="720" w:footer="720" w:gutter="0"/>
          <w:cols w:space="720"/>
        </w:sectPr>
      </w:pPr>
    </w:p>
    <w:p w14:paraId="2E5AB2B6" w14:textId="531FD7D1" w:rsidR="00FB03BF" w:rsidRPr="00783E10" w:rsidRDefault="00000000" w:rsidP="009434FD">
      <w:pPr>
        <w:tabs>
          <w:tab w:val="left" w:pos="777"/>
          <w:tab w:val="left" w:pos="4191"/>
        </w:tabs>
        <w:spacing w:before="73"/>
        <w:ind w:left="198"/>
        <w:jc w:val="center"/>
        <w:rPr>
          <w:sz w:val="16"/>
        </w:rPr>
      </w:pPr>
      <w:r w:rsidRPr="00783E10">
        <w:rPr>
          <w:color w:val="231F20"/>
          <w:spacing w:val="2"/>
          <w:w w:val="105"/>
          <w:sz w:val="16"/>
        </w:rPr>
        <w:lastRenderedPageBreak/>
        <w:t>640</w:t>
      </w:r>
    </w:p>
    <w:p w14:paraId="6886AA90" w14:textId="77777777" w:rsidR="00FB03BF" w:rsidRPr="00783E10" w:rsidRDefault="00000000">
      <w:pPr>
        <w:pStyle w:val="Titolo1"/>
        <w:spacing w:before="159"/>
      </w:pPr>
      <w:r w:rsidRPr="00783E10">
        <w:rPr>
          <w:color w:val="231F20"/>
        </w:rPr>
        <w:t xml:space="preserve">Appendix A. </w:t>
      </w:r>
      <w:r w:rsidRPr="00783E10">
        <w:rPr>
          <w:i/>
          <w:color w:val="231F20"/>
        </w:rPr>
        <w:t>Isis</w:t>
      </w:r>
      <w:r w:rsidRPr="00783E10">
        <w:rPr>
          <w:color w:val="231F20"/>
        </w:rPr>
        <w:t>’s Editors in Chief, 1956–Present</w:t>
      </w:r>
    </w:p>
    <w:p w14:paraId="114A3ADF" w14:textId="77777777" w:rsidR="00FB03BF" w:rsidRPr="00783E10" w:rsidRDefault="00FB03BF">
      <w:pPr>
        <w:pStyle w:val="Corpotesto"/>
        <w:spacing w:before="9"/>
        <w:rPr>
          <w:sz w:val="26"/>
        </w:rPr>
      </w:pPr>
    </w:p>
    <w:tbl>
      <w:tblPr>
        <w:tblStyle w:val="TableNormal"/>
        <w:tblW w:w="0" w:type="auto"/>
        <w:tblInd w:w="203"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Look w:val="01E0" w:firstRow="1" w:lastRow="1" w:firstColumn="1" w:lastColumn="1" w:noHBand="0" w:noVBand="0"/>
      </w:tblPr>
      <w:tblGrid>
        <w:gridCol w:w="2713"/>
        <w:gridCol w:w="4482"/>
      </w:tblGrid>
      <w:tr w:rsidR="00FB03BF" w:rsidRPr="00783E10" w14:paraId="7E04715B" w14:textId="77777777">
        <w:trPr>
          <w:trHeight w:val="337"/>
        </w:trPr>
        <w:tc>
          <w:tcPr>
            <w:tcW w:w="2713" w:type="dxa"/>
            <w:tcBorders>
              <w:bottom w:val="single" w:sz="4" w:space="0" w:color="231F20"/>
              <w:right w:val="single" w:sz="6" w:space="0" w:color="231F20"/>
            </w:tcBorders>
          </w:tcPr>
          <w:p w14:paraId="67C12758" w14:textId="77777777" w:rsidR="00FB03BF" w:rsidRPr="00783E10" w:rsidRDefault="00000000">
            <w:pPr>
              <w:pStyle w:val="TableParagraph"/>
              <w:spacing w:before="82"/>
              <w:ind w:left="97"/>
              <w:rPr>
                <w:sz w:val="18"/>
              </w:rPr>
            </w:pPr>
            <w:r w:rsidRPr="00783E10">
              <w:rPr>
                <w:color w:val="231F20"/>
                <w:sz w:val="18"/>
              </w:rPr>
              <w:t>Editor(s) in chief (years served)</w:t>
            </w:r>
          </w:p>
        </w:tc>
        <w:tc>
          <w:tcPr>
            <w:tcW w:w="4482" w:type="dxa"/>
            <w:tcBorders>
              <w:left w:val="single" w:sz="6" w:space="0" w:color="231F20"/>
              <w:bottom w:val="single" w:sz="4" w:space="0" w:color="231F20"/>
              <w:right w:val="single" w:sz="4" w:space="0" w:color="231F20"/>
            </w:tcBorders>
          </w:tcPr>
          <w:p w14:paraId="780F4CDB" w14:textId="77777777" w:rsidR="00FB03BF" w:rsidRPr="00783E10" w:rsidRDefault="00000000">
            <w:pPr>
              <w:pStyle w:val="TableParagraph"/>
              <w:spacing w:before="81"/>
              <w:ind w:left="743"/>
              <w:rPr>
                <w:sz w:val="18"/>
              </w:rPr>
            </w:pPr>
            <w:r w:rsidRPr="00783E10">
              <w:rPr>
                <w:color w:val="231F20"/>
                <w:sz w:val="18"/>
              </w:rPr>
              <w:t>Editor’s institutional afﬁliation (location)</w:t>
            </w:r>
          </w:p>
        </w:tc>
      </w:tr>
      <w:tr w:rsidR="00FB03BF" w:rsidRPr="00783E10" w14:paraId="6A550BE7" w14:textId="77777777">
        <w:trPr>
          <w:trHeight w:val="499"/>
        </w:trPr>
        <w:tc>
          <w:tcPr>
            <w:tcW w:w="2713" w:type="dxa"/>
            <w:tcBorders>
              <w:top w:val="single" w:sz="4" w:space="0" w:color="231F20"/>
              <w:bottom w:val="single" w:sz="6" w:space="0" w:color="231F20"/>
              <w:right w:val="single" w:sz="6" w:space="0" w:color="231F20"/>
            </w:tcBorders>
          </w:tcPr>
          <w:p w14:paraId="0B7D9D62" w14:textId="77777777" w:rsidR="00FB03BF" w:rsidRPr="00783E10" w:rsidRDefault="00000000">
            <w:pPr>
              <w:pStyle w:val="TableParagraph"/>
              <w:spacing w:before="173"/>
              <w:ind w:left="97"/>
              <w:rPr>
                <w:sz w:val="18"/>
              </w:rPr>
            </w:pPr>
            <w:r w:rsidRPr="00783E10">
              <w:rPr>
                <w:color w:val="231F20"/>
                <w:sz w:val="18"/>
              </w:rPr>
              <w:t>I. Bernard Cohen (1956–1958)</w:t>
            </w:r>
          </w:p>
        </w:tc>
        <w:tc>
          <w:tcPr>
            <w:tcW w:w="4482" w:type="dxa"/>
            <w:tcBorders>
              <w:top w:val="single" w:sz="4" w:space="0" w:color="231F20"/>
              <w:left w:val="single" w:sz="6" w:space="0" w:color="231F20"/>
              <w:bottom w:val="single" w:sz="6" w:space="0" w:color="231F20"/>
              <w:right w:val="single" w:sz="4" w:space="0" w:color="231F20"/>
            </w:tcBorders>
          </w:tcPr>
          <w:p w14:paraId="6D0B6CAD" w14:textId="77777777" w:rsidR="00FB03BF" w:rsidRPr="00783E10" w:rsidRDefault="00000000">
            <w:pPr>
              <w:pStyle w:val="TableParagraph"/>
              <w:spacing w:before="174"/>
              <w:ind w:left="200"/>
              <w:rPr>
                <w:sz w:val="18"/>
              </w:rPr>
            </w:pPr>
            <w:r w:rsidRPr="00783E10">
              <w:rPr>
                <w:color w:val="231F20"/>
                <w:sz w:val="18"/>
              </w:rPr>
              <w:t>Harvard University (USA)</w:t>
            </w:r>
          </w:p>
        </w:tc>
      </w:tr>
      <w:tr w:rsidR="00FB03BF" w:rsidRPr="00783E10" w14:paraId="60AA51FA" w14:textId="77777777">
        <w:trPr>
          <w:trHeight w:val="677"/>
        </w:trPr>
        <w:tc>
          <w:tcPr>
            <w:tcW w:w="2713" w:type="dxa"/>
            <w:tcBorders>
              <w:top w:val="single" w:sz="6" w:space="0" w:color="231F20"/>
              <w:bottom w:val="single" w:sz="4" w:space="0" w:color="231F20"/>
              <w:right w:val="single" w:sz="6" w:space="0" w:color="231F20"/>
            </w:tcBorders>
          </w:tcPr>
          <w:p w14:paraId="5BB67BB3" w14:textId="77777777" w:rsidR="00FB03BF" w:rsidRPr="00783E10" w:rsidRDefault="00000000">
            <w:pPr>
              <w:pStyle w:val="TableParagraph"/>
              <w:spacing w:before="109"/>
              <w:ind w:left="97"/>
              <w:rPr>
                <w:sz w:val="18"/>
              </w:rPr>
            </w:pPr>
            <w:r w:rsidRPr="00783E10">
              <w:rPr>
                <w:color w:val="231F20"/>
                <w:sz w:val="18"/>
              </w:rPr>
              <w:t>Harry Woolf (1959–1964)</w:t>
            </w:r>
          </w:p>
        </w:tc>
        <w:tc>
          <w:tcPr>
            <w:tcW w:w="4482" w:type="dxa"/>
            <w:tcBorders>
              <w:top w:val="single" w:sz="6" w:space="0" w:color="231F20"/>
              <w:left w:val="single" w:sz="6" w:space="0" w:color="231F20"/>
              <w:bottom w:val="single" w:sz="4" w:space="0" w:color="231F20"/>
              <w:right w:val="single" w:sz="4" w:space="0" w:color="231F20"/>
            </w:tcBorders>
          </w:tcPr>
          <w:p w14:paraId="02B4799E" w14:textId="77777777" w:rsidR="00FB03BF" w:rsidRPr="00783E10" w:rsidRDefault="00000000">
            <w:pPr>
              <w:pStyle w:val="TableParagraph"/>
              <w:spacing w:before="109" w:line="276" w:lineRule="auto"/>
              <w:ind w:left="379" w:hanging="180"/>
              <w:rPr>
                <w:sz w:val="18"/>
              </w:rPr>
            </w:pPr>
            <w:r w:rsidRPr="00783E10">
              <w:rPr>
                <w:color w:val="231F20"/>
                <w:sz w:val="18"/>
              </w:rPr>
              <w:t>University of Washington, 1959–1961 (USA) and Johns Hopkins University, 1961–1964 (USA)</w:t>
            </w:r>
          </w:p>
        </w:tc>
      </w:tr>
      <w:tr w:rsidR="00FB03BF" w:rsidRPr="00783E10" w14:paraId="6C2A16BA" w14:textId="77777777">
        <w:trPr>
          <w:trHeight w:val="437"/>
        </w:trPr>
        <w:tc>
          <w:tcPr>
            <w:tcW w:w="2713" w:type="dxa"/>
            <w:tcBorders>
              <w:top w:val="single" w:sz="4" w:space="0" w:color="231F20"/>
              <w:bottom w:val="single" w:sz="6" w:space="0" w:color="231F20"/>
              <w:right w:val="single" w:sz="6" w:space="0" w:color="231F20"/>
            </w:tcBorders>
          </w:tcPr>
          <w:p w14:paraId="0117CAC7" w14:textId="77777777" w:rsidR="00FB03BF" w:rsidRPr="00783E10" w:rsidRDefault="00000000">
            <w:pPr>
              <w:pStyle w:val="TableParagraph"/>
              <w:spacing w:before="110"/>
              <w:ind w:left="97"/>
              <w:rPr>
                <w:sz w:val="18"/>
              </w:rPr>
            </w:pPr>
            <w:r w:rsidRPr="00783E10">
              <w:rPr>
                <w:color w:val="231F20"/>
                <w:sz w:val="18"/>
              </w:rPr>
              <w:t xml:space="preserve">Robert P. </w:t>
            </w:r>
            <w:proofErr w:type="spellStart"/>
            <w:r w:rsidRPr="00783E10">
              <w:rPr>
                <w:color w:val="231F20"/>
                <w:sz w:val="18"/>
              </w:rPr>
              <w:t>Multhauf</w:t>
            </w:r>
            <w:proofErr w:type="spellEnd"/>
            <w:r w:rsidRPr="00783E10">
              <w:rPr>
                <w:color w:val="231F20"/>
                <w:sz w:val="18"/>
              </w:rPr>
              <w:t xml:space="preserve"> (1964–1978)</w:t>
            </w:r>
          </w:p>
        </w:tc>
        <w:tc>
          <w:tcPr>
            <w:tcW w:w="4482" w:type="dxa"/>
            <w:tcBorders>
              <w:top w:val="single" w:sz="4" w:space="0" w:color="231F20"/>
              <w:left w:val="single" w:sz="6" w:space="0" w:color="231F20"/>
              <w:bottom w:val="single" w:sz="6" w:space="0" w:color="231F20"/>
              <w:right w:val="single" w:sz="4" w:space="0" w:color="231F20"/>
            </w:tcBorders>
          </w:tcPr>
          <w:p w14:paraId="08CAEE71" w14:textId="77777777" w:rsidR="00FB03BF" w:rsidRPr="00783E10" w:rsidRDefault="00000000">
            <w:pPr>
              <w:pStyle w:val="TableParagraph"/>
              <w:spacing w:before="111"/>
              <w:ind w:left="200"/>
              <w:rPr>
                <w:sz w:val="18"/>
              </w:rPr>
            </w:pPr>
            <w:r w:rsidRPr="00783E10">
              <w:rPr>
                <w:color w:val="231F20"/>
                <w:sz w:val="18"/>
              </w:rPr>
              <w:t>Smithsonian Museum of History and Technology (USA)</w:t>
            </w:r>
          </w:p>
        </w:tc>
      </w:tr>
      <w:tr w:rsidR="00FB03BF" w:rsidRPr="00783E10" w14:paraId="31809786" w14:textId="77777777">
        <w:trPr>
          <w:trHeight w:val="435"/>
        </w:trPr>
        <w:tc>
          <w:tcPr>
            <w:tcW w:w="2713" w:type="dxa"/>
            <w:tcBorders>
              <w:top w:val="single" w:sz="6" w:space="0" w:color="231F20"/>
              <w:bottom w:val="single" w:sz="6" w:space="0" w:color="231F20"/>
              <w:right w:val="single" w:sz="6" w:space="0" w:color="231F20"/>
            </w:tcBorders>
          </w:tcPr>
          <w:p w14:paraId="25B6D352" w14:textId="77777777" w:rsidR="00FB03BF" w:rsidRPr="00783E10" w:rsidRDefault="00000000">
            <w:pPr>
              <w:pStyle w:val="TableParagraph"/>
              <w:spacing w:before="109"/>
              <w:ind w:left="97"/>
              <w:rPr>
                <w:sz w:val="18"/>
              </w:rPr>
            </w:pPr>
            <w:r w:rsidRPr="00783E10">
              <w:rPr>
                <w:color w:val="231F20"/>
                <w:sz w:val="18"/>
              </w:rPr>
              <w:t>Arnold Thackray (1979–1985)</w:t>
            </w:r>
          </w:p>
        </w:tc>
        <w:tc>
          <w:tcPr>
            <w:tcW w:w="4482" w:type="dxa"/>
            <w:tcBorders>
              <w:top w:val="single" w:sz="6" w:space="0" w:color="231F20"/>
              <w:left w:val="single" w:sz="6" w:space="0" w:color="231F20"/>
              <w:bottom w:val="single" w:sz="6" w:space="0" w:color="231F20"/>
              <w:right w:val="single" w:sz="4" w:space="0" w:color="231F20"/>
            </w:tcBorders>
          </w:tcPr>
          <w:p w14:paraId="71D5C8AD" w14:textId="77777777" w:rsidR="00FB03BF" w:rsidRPr="00783E10" w:rsidRDefault="00000000">
            <w:pPr>
              <w:pStyle w:val="TableParagraph"/>
              <w:spacing w:before="109"/>
              <w:ind w:left="200"/>
              <w:rPr>
                <w:sz w:val="18"/>
              </w:rPr>
            </w:pPr>
            <w:r w:rsidRPr="00783E10">
              <w:rPr>
                <w:color w:val="231F20"/>
                <w:sz w:val="18"/>
              </w:rPr>
              <w:t>University of Pennsylvania (USA)</w:t>
            </w:r>
          </w:p>
        </w:tc>
      </w:tr>
      <w:tr w:rsidR="00FB03BF" w:rsidRPr="00783E10" w14:paraId="24AFA38C" w14:textId="77777777">
        <w:trPr>
          <w:trHeight w:val="435"/>
        </w:trPr>
        <w:tc>
          <w:tcPr>
            <w:tcW w:w="2713" w:type="dxa"/>
            <w:tcBorders>
              <w:top w:val="single" w:sz="6" w:space="0" w:color="231F20"/>
              <w:bottom w:val="single" w:sz="6" w:space="0" w:color="231F20"/>
              <w:right w:val="single" w:sz="6" w:space="0" w:color="231F20"/>
            </w:tcBorders>
          </w:tcPr>
          <w:p w14:paraId="2D41C121" w14:textId="77777777" w:rsidR="00FB03BF" w:rsidRPr="00783E10" w:rsidRDefault="00000000">
            <w:pPr>
              <w:pStyle w:val="TableParagraph"/>
              <w:spacing w:before="109"/>
              <w:ind w:left="97"/>
              <w:rPr>
                <w:sz w:val="18"/>
              </w:rPr>
            </w:pPr>
            <w:r w:rsidRPr="00783E10">
              <w:rPr>
                <w:color w:val="231F20"/>
                <w:sz w:val="18"/>
              </w:rPr>
              <w:t>Charles Rosenberg (1986–1988)</w:t>
            </w:r>
          </w:p>
        </w:tc>
        <w:tc>
          <w:tcPr>
            <w:tcW w:w="4482" w:type="dxa"/>
            <w:tcBorders>
              <w:top w:val="single" w:sz="6" w:space="0" w:color="231F20"/>
              <w:left w:val="single" w:sz="6" w:space="0" w:color="231F20"/>
              <w:bottom w:val="single" w:sz="6" w:space="0" w:color="231F20"/>
              <w:right w:val="single" w:sz="4" w:space="0" w:color="231F20"/>
            </w:tcBorders>
          </w:tcPr>
          <w:p w14:paraId="4E9AD379" w14:textId="77777777" w:rsidR="00FB03BF" w:rsidRPr="00783E10" w:rsidRDefault="00000000">
            <w:pPr>
              <w:pStyle w:val="TableParagraph"/>
              <w:spacing w:before="109"/>
              <w:ind w:left="200"/>
              <w:rPr>
                <w:sz w:val="18"/>
              </w:rPr>
            </w:pPr>
            <w:r w:rsidRPr="00783E10">
              <w:rPr>
                <w:color w:val="231F20"/>
                <w:sz w:val="18"/>
              </w:rPr>
              <w:t>University of Pennsylvania (USA)</w:t>
            </w:r>
          </w:p>
        </w:tc>
      </w:tr>
      <w:tr w:rsidR="00FB03BF" w:rsidRPr="00783E10" w14:paraId="23E9EB9E" w14:textId="77777777">
        <w:trPr>
          <w:trHeight w:val="435"/>
        </w:trPr>
        <w:tc>
          <w:tcPr>
            <w:tcW w:w="2713" w:type="dxa"/>
            <w:tcBorders>
              <w:top w:val="single" w:sz="6" w:space="0" w:color="231F20"/>
              <w:bottom w:val="single" w:sz="6" w:space="0" w:color="231F20"/>
              <w:right w:val="single" w:sz="6" w:space="0" w:color="231F20"/>
            </w:tcBorders>
          </w:tcPr>
          <w:p w14:paraId="0121FC7E" w14:textId="77777777" w:rsidR="00FB03BF" w:rsidRPr="00783E10" w:rsidRDefault="00000000">
            <w:pPr>
              <w:pStyle w:val="TableParagraph"/>
              <w:spacing w:before="109"/>
              <w:ind w:left="97"/>
              <w:rPr>
                <w:sz w:val="18"/>
              </w:rPr>
            </w:pPr>
            <w:r w:rsidRPr="00783E10">
              <w:rPr>
                <w:color w:val="231F20"/>
                <w:sz w:val="18"/>
              </w:rPr>
              <w:t>Ronald Numbers (1989–1993)</w:t>
            </w:r>
          </w:p>
        </w:tc>
        <w:tc>
          <w:tcPr>
            <w:tcW w:w="4482" w:type="dxa"/>
            <w:tcBorders>
              <w:top w:val="single" w:sz="6" w:space="0" w:color="231F20"/>
              <w:left w:val="single" w:sz="6" w:space="0" w:color="231F20"/>
              <w:bottom w:val="single" w:sz="6" w:space="0" w:color="231F20"/>
              <w:right w:val="single" w:sz="4" w:space="0" w:color="231F20"/>
            </w:tcBorders>
          </w:tcPr>
          <w:p w14:paraId="0FE01DF5" w14:textId="77777777" w:rsidR="00FB03BF" w:rsidRPr="00783E10" w:rsidRDefault="00000000">
            <w:pPr>
              <w:pStyle w:val="TableParagraph"/>
              <w:spacing w:before="109"/>
              <w:ind w:left="200"/>
              <w:rPr>
                <w:sz w:val="18"/>
              </w:rPr>
            </w:pPr>
            <w:r w:rsidRPr="00783E10">
              <w:rPr>
                <w:color w:val="231F20"/>
                <w:sz w:val="18"/>
              </w:rPr>
              <w:t>University of Wisconsin Madison (USA)</w:t>
            </w:r>
          </w:p>
        </w:tc>
      </w:tr>
      <w:tr w:rsidR="00FB03BF" w:rsidRPr="00783E10" w14:paraId="0743ADF8" w14:textId="77777777">
        <w:trPr>
          <w:trHeight w:val="435"/>
        </w:trPr>
        <w:tc>
          <w:tcPr>
            <w:tcW w:w="2713" w:type="dxa"/>
            <w:tcBorders>
              <w:top w:val="single" w:sz="6" w:space="0" w:color="231F20"/>
              <w:bottom w:val="single" w:sz="6" w:space="0" w:color="231F20"/>
              <w:right w:val="single" w:sz="6" w:space="0" w:color="231F20"/>
            </w:tcBorders>
          </w:tcPr>
          <w:p w14:paraId="6000C06F" w14:textId="77777777" w:rsidR="00FB03BF" w:rsidRPr="00783E10" w:rsidRDefault="00000000">
            <w:pPr>
              <w:pStyle w:val="TableParagraph"/>
              <w:spacing w:before="109"/>
              <w:ind w:left="97"/>
              <w:rPr>
                <w:sz w:val="18"/>
              </w:rPr>
            </w:pPr>
            <w:r w:rsidRPr="00783E10">
              <w:rPr>
                <w:color w:val="231F20"/>
                <w:sz w:val="18"/>
              </w:rPr>
              <w:t>Margaret Rossiter (1994–2003)</w:t>
            </w:r>
          </w:p>
        </w:tc>
        <w:tc>
          <w:tcPr>
            <w:tcW w:w="4482" w:type="dxa"/>
            <w:tcBorders>
              <w:top w:val="single" w:sz="6" w:space="0" w:color="231F20"/>
              <w:left w:val="single" w:sz="6" w:space="0" w:color="231F20"/>
              <w:bottom w:val="single" w:sz="6" w:space="0" w:color="231F20"/>
              <w:right w:val="single" w:sz="4" w:space="0" w:color="231F20"/>
            </w:tcBorders>
          </w:tcPr>
          <w:p w14:paraId="17E35514" w14:textId="77777777" w:rsidR="00FB03BF" w:rsidRPr="00783E10" w:rsidRDefault="00000000">
            <w:pPr>
              <w:pStyle w:val="TableParagraph"/>
              <w:spacing w:before="109"/>
              <w:ind w:left="200"/>
              <w:rPr>
                <w:sz w:val="18"/>
              </w:rPr>
            </w:pPr>
            <w:r w:rsidRPr="00783E10">
              <w:rPr>
                <w:color w:val="231F20"/>
                <w:sz w:val="18"/>
              </w:rPr>
              <w:t>Cornell University (USA)</w:t>
            </w:r>
          </w:p>
        </w:tc>
      </w:tr>
      <w:tr w:rsidR="00FB03BF" w:rsidRPr="00783E10" w14:paraId="75DB3547" w14:textId="77777777">
        <w:trPr>
          <w:trHeight w:val="435"/>
        </w:trPr>
        <w:tc>
          <w:tcPr>
            <w:tcW w:w="2713" w:type="dxa"/>
            <w:tcBorders>
              <w:top w:val="single" w:sz="6" w:space="0" w:color="231F20"/>
              <w:bottom w:val="single" w:sz="6" w:space="0" w:color="231F20"/>
              <w:right w:val="single" w:sz="6" w:space="0" w:color="231F20"/>
            </w:tcBorders>
          </w:tcPr>
          <w:p w14:paraId="4A75C46E" w14:textId="77777777" w:rsidR="00FB03BF" w:rsidRPr="00783E10" w:rsidRDefault="00000000">
            <w:pPr>
              <w:pStyle w:val="TableParagraph"/>
              <w:spacing w:before="109"/>
              <w:ind w:left="97"/>
              <w:rPr>
                <w:sz w:val="18"/>
              </w:rPr>
            </w:pPr>
            <w:r w:rsidRPr="00783E10">
              <w:rPr>
                <w:color w:val="231F20"/>
                <w:sz w:val="18"/>
              </w:rPr>
              <w:t>Bernard Lightman (2004–2013)</w:t>
            </w:r>
          </w:p>
        </w:tc>
        <w:tc>
          <w:tcPr>
            <w:tcW w:w="4482" w:type="dxa"/>
            <w:tcBorders>
              <w:top w:val="single" w:sz="6" w:space="0" w:color="231F20"/>
              <w:left w:val="single" w:sz="6" w:space="0" w:color="231F20"/>
              <w:bottom w:val="single" w:sz="6" w:space="0" w:color="231F20"/>
              <w:right w:val="single" w:sz="4" w:space="0" w:color="231F20"/>
            </w:tcBorders>
          </w:tcPr>
          <w:p w14:paraId="22FD98CA" w14:textId="77777777" w:rsidR="00FB03BF" w:rsidRPr="00783E10" w:rsidRDefault="00000000">
            <w:pPr>
              <w:pStyle w:val="TableParagraph"/>
              <w:spacing w:before="109"/>
              <w:ind w:left="200"/>
              <w:rPr>
                <w:sz w:val="18"/>
              </w:rPr>
            </w:pPr>
            <w:r w:rsidRPr="00783E10">
              <w:rPr>
                <w:color w:val="231F20"/>
                <w:sz w:val="18"/>
              </w:rPr>
              <w:t>York University (Canada)</w:t>
            </w:r>
          </w:p>
        </w:tc>
      </w:tr>
      <w:tr w:rsidR="00FB03BF" w:rsidRPr="00783E10" w14:paraId="398E6BCE" w14:textId="77777777">
        <w:trPr>
          <w:trHeight w:val="437"/>
        </w:trPr>
        <w:tc>
          <w:tcPr>
            <w:tcW w:w="2713" w:type="dxa"/>
            <w:tcBorders>
              <w:top w:val="single" w:sz="6" w:space="0" w:color="231F20"/>
              <w:bottom w:val="single" w:sz="4" w:space="0" w:color="231F20"/>
              <w:right w:val="single" w:sz="6" w:space="0" w:color="231F20"/>
            </w:tcBorders>
          </w:tcPr>
          <w:p w14:paraId="7597D1F6" w14:textId="77777777" w:rsidR="00FB03BF" w:rsidRPr="00783E10" w:rsidRDefault="00000000">
            <w:pPr>
              <w:pStyle w:val="TableParagraph"/>
              <w:spacing w:before="109"/>
              <w:ind w:left="97"/>
              <w:rPr>
                <w:sz w:val="18"/>
              </w:rPr>
            </w:pPr>
            <w:r w:rsidRPr="00783E10">
              <w:rPr>
                <w:color w:val="231F20"/>
                <w:sz w:val="18"/>
              </w:rPr>
              <w:t>H. Floris Cohen (2014–2018)</w:t>
            </w:r>
          </w:p>
        </w:tc>
        <w:tc>
          <w:tcPr>
            <w:tcW w:w="4482" w:type="dxa"/>
            <w:tcBorders>
              <w:top w:val="single" w:sz="6" w:space="0" w:color="231F20"/>
              <w:left w:val="single" w:sz="6" w:space="0" w:color="231F20"/>
              <w:bottom w:val="single" w:sz="4" w:space="0" w:color="231F20"/>
              <w:right w:val="single" w:sz="4" w:space="0" w:color="231F20"/>
            </w:tcBorders>
          </w:tcPr>
          <w:p w14:paraId="5C5EBD3B" w14:textId="77777777" w:rsidR="00FB03BF" w:rsidRPr="00783E10" w:rsidRDefault="00000000">
            <w:pPr>
              <w:pStyle w:val="TableParagraph"/>
              <w:spacing w:before="109"/>
              <w:ind w:left="200"/>
              <w:rPr>
                <w:sz w:val="18"/>
              </w:rPr>
            </w:pPr>
            <w:r w:rsidRPr="00783E10">
              <w:rPr>
                <w:color w:val="231F20"/>
                <w:sz w:val="18"/>
              </w:rPr>
              <w:t>Utrecht University (Netherlands)</w:t>
            </w:r>
          </w:p>
        </w:tc>
      </w:tr>
      <w:tr w:rsidR="00FB03BF" w:rsidRPr="00783E10" w14:paraId="5FEEFE6A" w14:textId="77777777">
        <w:trPr>
          <w:trHeight w:val="686"/>
        </w:trPr>
        <w:tc>
          <w:tcPr>
            <w:tcW w:w="2713" w:type="dxa"/>
            <w:tcBorders>
              <w:top w:val="single" w:sz="4" w:space="0" w:color="231F20"/>
              <w:bottom w:val="single" w:sz="4" w:space="0" w:color="231F20"/>
              <w:right w:val="single" w:sz="6" w:space="0" w:color="231F20"/>
            </w:tcBorders>
          </w:tcPr>
          <w:p w14:paraId="27CAA2D7" w14:textId="77777777" w:rsidR="00FB03BF" w:rsidRPr="00783E10" w:rsidRDefault="00000000">
            <w:pPr>
              <w:pStyle w:val="TableParagraph"/>
              <w:spacing w:before="111" w:line="278" w:lineRule="auto"/>
              <w:ind w:left="276" w:right="72" w:hanging="180"/>
              <w:rPr>
                <w:sz w:val="18"/>
              </w:rPr>
            </w:pPr>
            <w:r w:rsidRPr="00783E10">
              <w:rPr>
                <w:color w:val="231F20"/>
                <w:sz w:val="18"/>
              </w:rPr>
              <w:t>Alexandra Hui and Matthew Lavine (2019–present)</w:t>
            </w:r>
          </w:p>
        </w:tc>
        <w:tc>
          <w:tcPr>
            <w:tcW w:w="4482" w:type="dxa"/>
            <w:tcBorders>
              <w:top w:val="single" w:sz="4" w:space="0" w:color="231F20"/>
              <w:left w:val="single" w:sz="6" w:space="0" w:color="231F20"/>
              <w:bottom w:val="single" w:sz="4" w:space="0" w:color="231F20"/>
              <w:right w:val="single" w:sz="4" w:space="0" w:color="231F20"/>
            </w:tcBorders>
          </w:tcPr>
          <w:p w14:paraId="23D5E641" w14:textId="77777777" w:rsidR="00FB03BF" w:rsidRPr="00783E10" w:rsidRDefault="00000000">
            <w:pPr>
              <w:pStyle w:val="TableParagraph"/>
              <w:spacing w:before="111"/>
              <w:ind w:left="200"/>
              <w:rPr>
                <w:sz w:val="18"/>
              </w:rPr>
            </w:pPr>
            <w:r w:rsidRPr="00783E10">
              <w:rPr>
                <w:color w:val="231F20"/>
                <w:sz w:val="18"/>
              </w:rPr>
              <w:t>Mississippi State University (USA)</w:t>
            </w:r>
          </w:p>
        </w:tc>
      </w:tr>
    </w:tbl>
    <w:p w14:paraId="6EA30830" w14:textId="77777777" w:rsidR="00FB03BF" w:rsidRPr="00783E10" w:rsidRDefault="00FB03BF">
      <w:pPr>
        <w:rPr>
          <w:sz w:val="18"/>
        </w:rPr>
        <w:sectPr w:rsidR="00FB03BF" w:rsidRPr="00783E10">
          <w:pgSz w:w="10560" w:h="15240"/>
          <w:pgMar w:top="1260" w:right="1480" w:bottom="280" w:left="1480" w:header="720" w:footer="720" w:gutter="0"/>
          <w:cols w:space="720"/>
        </w:sectPr>
      </w:pPr>
    </w:p>
    <w:p w14:paraId="7F7E17EA" w14:textId="77777777" w:rsidR="00FB03BF" w:rsidRPr="00783E10" w:rsidRDefault="00783E10">
      <w:pPr>
        <w:pStyle w:val="Corpotesto"/>
        <w:rPr>
          <w:sz w:val="20"/>
        </w:rPr>
      </w:pPr>
      <w:r w:rsidRPr="00783E10">
        <w:rPr>
          <w:noProof/>
        </w:rPr>
        <w:lastRenderedPageBreak/>
        <mc:AlternateContent>
          <mc:Choice Requires="wps">
            <w:drawing>
              <wp:anchor distT="0" distB="0" distL="114300" distR="114300" simplePos="0" relativeHeight="251663872" behindDoc="0" locked="0" layoutInCell="1" allowOverlap="1" wp14:anchorId="23AA97AA" wp14:editId="62890CBA">
                <wp:simplePos x="0" y="0"/>
                <wp:positionH relativeFrom="page">
                  <wp:posOffset>8682355</wp:posOffset>
                </wp:positionH>
                <wp:positionV relativeFrom="page">
                  <wp:posOffset>1052830</wp:posOffset>
                </wp:positionV>
                <wp:extent cx="150495" cy="2169160"/>
                <wp:effectExtent l="0" t="0" r="0" b="0"/>
                <wp:wrapNone/>
                <wp:docPr id="1316471744"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50495" cy="2169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D8F2F8" w14:textId="77777777" w:rsidR="00FB03BF" w:rsidRDefault="00000000">
                            <w:pPr>
                              <w:spacing w:before="23"/>
                              <w:ind w:left="20"/>
                              <w:rPr>
                                <w:sz w:val="16"/>
                              </w:rPr>
                            </w:pPr>
                            <w:r>
                              <w:rPr>
                                <w:color w:val="231F20"/>
                                <w:w w:val="105"/>
                                <w:sz w:val="16"/>
                              </w:rPr>
                              <w:t>Isis</w:t>
                            </w:r>
                            <w:r>
                              <w:rPr>
                                <w:rFonts w:ascii="Arial" w:hAnsi="Arial"/>
                                <w:color w:val="231F20"/>
                                <w:w w:val="105"/>
                                <w:sz w:val="16"/>
                              </w:rPr>
                              <w:t>—</w:t>
                            </w:r>
                            <w:r>
                              <w:rPr>
                                <w:color w:val="231F20"/>
                                <w:w w:val="105"/>
                                <w:sz w:val="16"/>
                              </w:rPr>
                              <w:t>Volume 115, Number 3, September 2024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AA97AA" id="Text Box 15" o:spid="_x0000_s1027" type="#_x0000_t202" style="position:absolute;margin-left:683.65pt;margin-top:82.9pt;width:11.85pt;height:170.8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" filled="f" stroked="f">
                <v:path arrowok="t"/>
                <v:textbox style="layout-flow:vertical" inset="0,0,0,0">
                  <w:txbxContent>
                    <w:p w14:paraId="6BD8F2F8" w14:textId="77777777" w:rsidR="00FB03BF" w:rsidRDefault="00000000">
                      <w:pPr>
                        <w:spacing w:before="23"/>
                        <w:ind w:left="20"/>
                        <w:rPr>
                          <w:sz w:val="16"/>
                        </w:rPr>
                      </w:pPr>
                      <w:r>
                        <w:rPr>
                          <w:color w:val="231F20"/>
                          <w:w w:val="105"/>
                          <w:sz w:val="16"/>
                        </w:rPr>
                        <w:t>Isis</w:t>
                      </w:r>
                      <w:r>
                        <w:rPr>
                          <w:rFonts w:ascii="Arial" w:hAnsi="Arial"/>
                          <w:color w:val="231F20"/>
                          <w:w w:val="105"/>
                          <w:sz w:val="16"/>
                        </w:rPr>
                        <w:t>—</w:t>
                      </w:r>
                      <w:r>
                        <w:rPr>
                          <w:color w:val="231F20"/>
                          <w:w w:val="105"/>
                          <w:sz w:val="16"/>
                        </w:rPr>
                        <w:t>Volume 115, Number 3, September 2024</w:t>
                      </w:r>
                    </w:p>
                  </w:txbxContent>
                </v:textbox>
                <w10:wrap anchorx="page" anchory="page"/>
              </v:shape>
            </w:pict>
          </mc:Fallback>
        </mc:AlternateContent>
      </w:r>
      <w:r w:rsidRPr="00783E10">
        <w:rPr>
          <w:noProof/>
        </w:rPr>
        <mc:AlternateContent>
          <mc:Choice Requires="wps">
            <w:drawing>
              <wp:anchor distT="0" distB="0" distL="114300" distR="114300" simplePos="0" relativeHeight="251664896" behindDoc="0" locked="0" layoutInCell="1" allowOverlap="1" wp14:anchorId="3EBA2FB6" wp14:editId="07C5216D">
                <wp:simplePos x="0" y="0"/>
                <wp:positionH relativeFrom="page">
                  <wp:posOffset>8682355</wp:posOffset>
                </wp:positionH>
                <wp:positionV relativeFrom="page">
                  <wp:posOffset>5462905</wp:posOffset>
                </wp:positionV>
                <wp:extent cx="150495" cy="187960"/>
                <wp:effectExtent l="0" t="0" r="0" b="0"/>
                <wp:wrapNone/>
                <wp:docPr id="1024595266"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50495" cy="187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0CA1B5" w14:textId="77777777" w:rsidR="00FB03BF" w:rsidRDefault="00000000">
                            <w:pPr>
                              <w:spacing w:before="24"/>
                              <w:ind w:left="20"/>
                              <w:rPr>
                                <w:sz w:val="16"/>
                              </w:rPr>
                            </w:pPr>
                            <w:r>
                              <w:rPr>
                                <w:color w:val="231F20"/>
                                <w:sz w:val="16"/>
                              </w:rPr>
                              <w:t>641</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BA2FB6" id="Text Box 14" o:spid="_x0000_s1028" type="#_x0000_t202" style="position:absolute;margin-left:683.65pt;margin-top:430.15pt;width:11.85pt;height:14.8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" filled="f" stroked="f">
                <v:path arrowok="t"/>
                <v:textbox style="layout-flow:vertical" inset="0,0,0,0">
                  <w:txbxContent>
                    <w:p w14:paraId="510CA1B5" w14:textId="77777777" w:rsidR="00FB03BF" w:rsidRDefault="00000000">
                      <w:pPr>
                        <w:spacing w:before="24"/>
                        <w:ind w:left="20"/>
                        <w:rPr>
                          <w:sz w:val="16"/>
                        </w:rPr>
                      </w:pPr>
                      <w:r>
                        <w:rPr>
                          <w:color w:val="231F20"/>
                          <w:sz w:val="16"/>
                        </w:rPr>
                        <w:t>641</w:t>
                      </w:r>
                    </w:p>
                  </w:txbxContent>
                </v:textbox>
                <w10:wrap anchorx="page" anchory="page"/>
              </v:shape>
            </w:pict>
          </mc:Fallback>
        </mc:AlternateContent>
      </w:r>
    </w:p>
    <w:p w14:paraId="23685D3A" w14:textId="77777777" w:rsidR="00FB03BF" w:rsidRPr="00783E10" w:rsidRDefault="00FB03BF">
      <w:pPr>
        <w:pStyle w:val="Corpotesto"/>
        <w:rPr>
          <w:sz w:val="20"/>
        </w:rPr>
      </w:pPr>
    </w:p>
    <w:p w14:paraId="75CD3F3A" w14:textId="77777777" w:rsidR="00FB03BF" w:rsidRPr="00783E10" w:rsidRDefault="00FB03BF">
      <w:pPr>
        <w:pStyle w:val="Corpotesto"/>
        <w:rPr>
          <w:sz w:val="20"/>
        </w:rPr>
      </w:pPr>
    </w:p>
    <w:p w14:paraId="5DFF8702" w14:textId="77777777" w:rsidR="00FB03BF" w:rsidRPr="00783E10" w:rsidRDefault="00FB03BF">
      <w:pPr>
        <w:pStyle w:val="Corpotesto"/>
        <w:rPr>
          <w:sz w:val="20"/>
        </w:rPr>
      </w:pPr>
    </w:p>
    <w:p w14:paraId="2EEB49FE" w14:textId="77777777" w:rsidR="00FB03BF" w:rsidRPr="00783E10" w:rsidRDefault="00FB03BF">
      <w:pPr>
        <w:pStyle w:val="Corpotesto"/>
        <w:rPr>
          <w:sz w:val="20"/>
        </w:rPr>
      </w:pPr>
    </w:p>
    <w:p w14:paraId="13826F31" w14:textId="77777777" w:rsidR="00FB03BF" w:rsidRPr="00783E10" w:rsidRDefault="00FB03BF">
      <w:pPr>
        <w:pStyle w:val="Corpotesto"/>
        <w:rPr>
          <w:sz w:val="20"/>
        </w:rPr>
      </w:pPr>
    </w:p>
    <w:p w14:paraId="0DF05D15" w14:textId="77777777" w:rsidR="00FB03BF" w:rsidRPr="00783E10" w:rsidRDefault="00FB03BF">
      <w:pPr>
        <w:pStyle w:val="Corpotesto"/>
        <w:rPr>
          <w:sz w:val="20"/>
        </w:rPr>
      </w:pPr>
    </w:p>
    <w:p w14:paraId="592F9D88" w14:textId="77777777" w:rsidR="00FB03BF" w:rsidRPr="00783E10" w:rsidRDefault="00FB03BF">
      <w:pPr>
        <w:pStyle w:val="Corpotesto"/>
        <w:rPr>
          <w:sz w:val="20"/>
        </w:rPr>
      </w:pPr>
    </w:p>
    <w:p w14:paraId="12BB5F5F" w14:textId="77777777" w:rsidR="00FB03BF" w:rsidRPr="00783E10" w:rsidRDefault="00FB03BF">
      <w:pPr>
        <w:pStyle w:val="Corpotesto"/>
        <w:rPr>
          <w:sz w:val="20"/>
        </w:rPr>
      </w:pPr>
    </w:p>
    <w:p w14:paraId="394687BE" w14:textId="77777777" w:rsidR="00FB03BF" w:rsidRPr="00783E10" w:rsidRDefault="00FB03BF">
      <w:pPr>
        <w:pStyle w:val="Corpotesto"/>
        <w:rPr>
          <w:sz w:val="20"/>
        </w:rPr>
      </w:pPr>
    </w:p>
    <w:p w14:paraId="61D261C2" w14:textId="77777777" w:rsidR="00FB03BF" w:rsidRPr="00783E10" w:rsidRDefault="00FB03BF">
      <w:pPr>
        <w:pStyle w:val="Corpotesto"/>
        <w:rPr>
          <w:sz w:val="20"/>
        </w:rPr>
      </w:pPr>
    </w:p>
    <w:p w14:paraId="5EFD323B" w14:textId="77777777" w:rsidR="00FB03BF" w:rsidRPr="00783E10" w:rsidRDefault="00FB03BF">
      <w:pPr>
        <w:pStyle w:val="Corpotesto"/>
        <w:spacing w:before="9"/>
        <w:rPr>
          <w:sz w:val="23"/>
        </w:rPr>
      </w:pPr>
    </w:p>
    <w:p w14:paraId="327CEAB6" w14:textId="77777777" w:rsidR="00FB03BF" w:rsidRPr="00783E10" w:rsidRDefault="00000000">
      <w:pPr>
        <w:spacing w:before="102"/>
        <w:ind w:left="483"/>
        <w:rPr>
          <w:sz w:val="24"/>
        </w:rPr>
      </w:pPr>
      <w:r w:rsidRPr="00783E10">
        <w:rPr>
          <w:color w:val="231F20"/>
          <w:sz w:val="24"/>
        </w:rPr>
        <w:t xml:space="preserve">Appendix B. Top 10 </w:t>
      </w:r>
      <w:r w:rsidRPr="00783E10">
        <w:rPr>
          <w:i/>
          <w:color w:val="231F20"/>
          <w:sz w:val="24"/>
        </w:rPr>
        <w:t xml:space="preserve">Isis </w:t>
      </w:r>
      <w:r w:rsidRPr="00783E10">
        <w:rPr>
          <w:color w:val="231F20"/>
          <w:sz w:val="24"/>
        </w:rPr>
        <w:t>Contributor Institutions + % of Articles Contributed by Decade, 1953–2022</w:t>
      </w:r>
    </w:p>
    <w:p w14:paraId="7D450375" w14:textId="77777777" w:rsidR="00FB03BF" w:rsidRPr="00783E10" w:rsidRDefault="00FB03BF">
      <w:pPr>
        <w:pStyle w:val="Corpotesto"/>
        <w:spacing w:before="8"/>
        <w:rPr>
          <w:sz w:val="26"/>
        </w:rPr>
      </w:pPr>
    </w:p>
    <w:tbl>
      <w:tblPr>
        <w:tblStyle w:val="TableNormal"/>
        <w:tblW w:w="0" w:type="auto"/>
        <w:tblInd w:w="491"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firstRow="1" w:lastRow="1" w:firstColumn="1" w:lastColumn="1" w:noHBand="0" w:noVBand="0"/>
      </w:tblPr>
      <w:tblGrid>
        <w:gridCol w:w="2795"/>
        <w:gridCol w:w="2880"/>
        <w:gridCol w:w="3060"/>
        <w:gridCol w:w="2189"/>
        <w:gridCol w:w="604"/>
      </w:tblGrid>
      <w:tr w:rsidR="00FB03BF" w:rsidRPr="00783E10" w14:paraId="4C16C1AD" w14:textId="77777777">
        <w:trPr>
          <w:trHeight w:val="354"/>
        </w:trPr>
        <w:tc>
          <w:tcPr>
            <w:tcW w:w="2795" w:type="dxa"/>
            <w:tcBorders>
              <w:bottom w:val="nil"/>
              <w:right w:val="single" w:sz="6" w:space="0" w:color="231F20"/>
            </w:tcBorders>
          </w:tcPr>
          <w:p w14:paraId="5BA29A4F" w14:textId="77777777" w:rsidR="00FB03BF" w:rsidRPr="00783E10" w:rsidRDefault="00000000">
            <w:pPr>
              <w:pStyle w:val="TableParagraph"/>
              <w:spacing w:before="78"/>
              <w:ind w:left="950" w:right="972"/>
              <w:jc w:val="center"/>
              <w:rPr>
                <w:sz w:val="18"/>
              </w:rPr>
            </w:pPr>
            <w:r w:rsidRPr="00783E10">
              <w:rPr>
                <w:color w:val="231F20"/>
                <w:sz w:val="18"/>
              </w:rPr>
              <w:t>1953–1959</w:t>
            </w:r>
          </w:p>
        </w:tc>
        <w:tc>
          <w:tcPr>
            <w:tcW w:w="2880" w:type="dxa"/>
            <w:tcBorders>
              <w:left w:val="single" w:sz="6" w:space="0" w:color="231F20"/>
              <w:bottom w:val="nil"/>
              <w:right w:val="single" w:sz="6" w:space="0" w:color="231F20"/>
            </w:tcBorders>
          </w:tcPr>
          <w:p w14:paraId="0806BDD1" w14:textId="77777777" w:rsidR="00FB03BF" w:rsidRPr="00783E10" w:rsidRDefault="00000000">
            <w:pPr>
              <w:pStyle w:val="TableParagraph"/>
              <w:spacing w:before="78"/>
              <w:ind w:left="1002" w:right="1002"/>
              <w:jc w:val="center"/>
              <w:rPr>
                <w:sz w:val="18"/>
              </w:rPr>
            </w:pPr>
            <w:r w:rsidRPr="00783E10">
              <w:rPr>
                <w:color w:val="231F20"/>
                <w:sz w:val="18"/>
              </w:rPr>
              <w:t>1960–1969</w:t>
            </w:r>
          </w:p>
        </w:tc>
        <w:tc>
          <w:tcPr>
            <w:tcW w:w="3060" w:type="dxa"/>
            <w:tcBorders>
              <w:left w:val="single" w:sz="6" w:space="0" w:color="231F20"/>
              <w:bottom w:val="nil"/>
              <w:right w:val="single" w:sz="6" w:space="0" w:color="231F20"/>
            </w:tcBorders>
          </w:tcPr>
          <w:p w14:paraId="05ACAABC" w14:textId="77777777" w:rsidR="00FB03BF" w:rsidRPr="00783E10" w:rsidRDefault="00000000">
            <w:pPr>
              <w:pStyle w:val="TableParagraph"/>
              <w:spacing w:before="78"/>
              <w:ind w:left="597" w:right="616"/>
              <w:jc w:val="center"/>
              <w:rPr>
                <w:sz w:val="18"/>
              </w:rPr>
            </w:pPr>
            <w:r w:rsidRPr="00783E10">
              <w:rPr>
                <w:color w:val="231F20"/>
                <w:sz w:val="18"/>
              </w:rPr>
              <w:t>1970–1979</w:t>
            </w:r>
          </w:p>
        </w:tc>
        <w:tc>
          <w:tcPr>
            <w:tcW w:w="2189" w:type="dxa"/>
            <w:tcBorders>
              <w:left w:val="single" w:sz="6" w:space="0" w:color="231F20"/>
              <w:bottom w:val="nil"/>
              <w:right w:val="nil"/>
            </w:tcBorders>
          </w:tcPr>
          <w:p w14:paraId="4C1E9D6D" w14:textId="77777777" w:rsidR="00FB03BF" w:rsidRPr="00783E10" w:rsidRDefault="00000000">
            <w:pPr>
              <w:pStyle w:val="TableParagraph"/>
              <w:spacing w:before="78"/>
              <w:ind w:left="975"/>
              <w:rPr>
                <w:sz w:val="18"/>
              </w:rPr>
            </w:pPr>
            <w:r w:rsidRPr="00783E10">
              <w:rPr>
                <w:color w:val="231F20"/>
                <w:sz w:val="18"/>
              </w:rPr>
              <w:t>1980–1989</w:t>
            </w:r>
          </w:p>
        </w:tc>
        <w:tc>
          <w:tcPr>
            <w:tcW w:w="604" w:type="dxa"/>
            <w:tcBorders>
              <w:left w:val="nil"/>
              <w:bottom w:val="nil"/>
              <w:right w:val="single" w:sz="2" w:space="0" w:color="231F20"/>
            </w:tcBorders>
          </w:tcPr>
          <w:p w14:paraId="4D8A421A" w14:textId="77777777" w:rsidR="00FB03BF" w:rsidRPr="00783E10" w:rsidRDefault="00FB03BF">
            <w:pPr>
              <w:pStyle w:val="TableParagraph"/>
              <w:spacing w:before="0"/>
              <w:rPr>
                <w:sz w:val="18"/>
              </w:rPr>
            </w:pPr>
          </w:p>
        </w:tc>
      </w:tr>
      <w:tr w:rsidR="00FB03BF" w:rsidRPr="00783E10" w14:paraId="633AA6AA" w14:textId="77777777">
        <w:trPr>
          <w:trHeight w:val="3527"/>
        </w:trPr>
        <w:tc>
          <w:tcPr>
            <w:tcW w:w="2795" w:type="dxa"/>
            <w:tcBorders>
              <w:top w:val="nil"/>
              <w:bottom w:val="nil"/>
              <w:right w:val="single" w:sz="6" w:space="0" w:color="231F20"/>
            </w:tcBorders>
          </w:tcPr>
          <w:p w14:paraId="2010E8B6" w14:textId="77777777" w:rsidR="00FB03BF" w:rsidRPr="00783E10" w:rsidRDefault="00000000">
            <w:pPr>
              <w:pStyle w:val="TableParagraph"/>
              <w:numPr>
                <w:ilvl w:val="0"/>
                <w:numId w:val="6"/>
              </w:numPr>
              <w:tabs>
                <w:tab w:val="left" w:pos="530"/>
                <w:tab w:val="left" w:pos="531"/>
                <w:tab w:val="left" w:pos="2195"/>
              </w:tabs>
              <w:spacing w:before="60"/>
              <w:ind w:hanging="454"/>
              <w:rPr>
                <w:sz w:val="18"/>
              </w:rPr>
            </w:pPr>
            <w:r w:rsidRPr="00783E10">
              <w:rPr>
                <w:color w:val="231F20"/>
                <w:sz w:val="18"/>
              </w:rPr>
              <w:t>Harvard</w:t>
            </w:r>
            <w:r w:rsidRPr="00783E10">
              <w:rPr>
                <w:color w:val="231F20"/>
                <w:sz w:val="18"/>
              </w:rPr>
              <w:tab/>
              <w:t>6.8%</w:t>
            </w:r>
          </w:p>
          <w:p w14:paraId="43BC3FF2" w14:textId="77777777" w:rsidR="00FB03BF" w:rsidRPr="00783E10" w:rsidRDefault="00000000">
            <w:pPr>
              <w:pStyle w:val="TableParagraph"/>
              <w:numPr>
                <w:ilvl w:val="0"/>
                <w:numId w:val="6"/>
              </w:numPr>
              <w:tabs>
                <w:tab w:val="left" w:pos="530"/>
                <w:tab w:val="left" w:pos="531"/>
                <w:tab w:val="left" w:pos="2195"/>
              </w:tabs>
              <w:spacing w:before="33"/>
              <w:ind w:hanging="454"/>
              <w:rPr>
                <w:sz w:val="18"/>
              </w:rPr>
            </w:pPr>
            <w:r w:rsidRPr="00783E10">
              <w:rPr>
                <w:color w:val="231F20"/>
                <w:sz w:val="18"/>
              </w:rPr>
              <w:t>Columbia</w:t>
            </w:r>
            <w:r w:rsidRPr="00783E10">
              <w:rPr>
                <w:color w:val="231F20"/>
                <w:sz w:val="18"/>
              </w:rPr>
              <w:tab/>
              <w:t>4.7%</w:t>
            </w:r>
          </w:p>
          <w:p w14:paraId="27EDF8BD" w14:textId="77777777" w:rsidR="00FB03BF" w:rsidRPr="00783E10" w:rsidRDefault="00000000">
            <w:pPr>
              <w:pStyle w:val="TableParagraph"/>
              <w:numPr>
                <w:ilvl w:val="0"/>
                <w:numId w:val="6"/>
              </w:numPr>
              <w:tabs>
                <w:tab w:val="left" w:pos="530"/>
                <w:tab w:val="left" w:pos="531"/>
                <w:tab w:val="left" w:pos="2195"/>
              </w:tabs>
              <w:spacing w:before="33"/>
              <w:ind w:hanging="454"/>
              <w:rPr>
                <w:sz w:val="18"/>
              </w:rPr>
            </w:pPr>
            <w:r w:rsidRPr="00783E10">
              <w:rPr>
                <w:color w:val="231F20"/>
                <w:sz w:val="18"/>
              </w:rPr>
              <w:t>Wisconsin</w:t>
            </w:r>
            <w:r w:rsidRPr="00783E10">
              <w:rPr>
                <w:color w:val="231F20"/>
                <w:sz w:val="18"/>
              </w:rPr>
              <w:tab/>
              <w:t>3.4%</w:t>
            </w:r>
          </w:p>
          <w:p w14:paraId="6F6C2B9F" w14:textId="77777777" w:rsidR="00FB03BF" w:rsidRPr="00783E10" w:rsidRDefault="00000000">
            <w:pPr>
              <w:pStyle w:val="TableParagraph"/>
              <w:tabs>
                <w:tab w:val="left" w:pos="530"/>
                <w:tab w:val="left" w:pos="2195"/>
              </w:tabs>
              <w:spacing w:before="33"/>
              <w:ind w:left="77"/>
              <w:rPr>
                <w:sz w:val="18"/>
              </w:rPr>
            </w:pPr>
            <w:r w:rsidRPr="00783E10">
              <w:rPr>
                <w:color w:val="231F20"/>
                <w:sz w:val="18"/>
              </w:rPr>
              <w:t>4.</w:t>
            </w:r>
            <w:r w:rsidRPr="00783E10">
              <w:rPr>
                <w:color w:val="231F20"/>
                <w:sz w:val="18"/>
              </w:rPr>
              <w:tab/>
              <w:t>MIT</w:t>
            </w:r>
            <w:r w:rsidRPr="00783E10">
              <w:rPr>
                <w:color w:val="231F20"/>
                <w:sz w:val="18"/>
              </w:rPr>
              <w:tab/>
              <w:t>2.4%</w:t>
            </w:r>
          </w:p>
          <w:p w14:paraId="23D25F1C" w14:textId="77777777" w:rsidR="00FB03BF" w:rsidRPr="00783E10" w:rsidRDefault="00000000">
            <w:pPr>
              <w:pStyle w:val="TableParagraph"/>
              <w:numPr>
                <w:ilvl w:val="0"/>
                <w:numId w:val="5"/>
              </w:numPr>
              <w:tabs>
                <w:tab w:val="left" w:pos="530"/>
                <w:tab w:val="left" w:pos="531"/>
                <w:tab w:val="left" w:pos="2195"/>
              </w:tabs>
              <w:spacing w:before="33"/>
              <w:ind w:hanging="454"/>
              <w:rPr>
                <w:sz w:val="18"/>
              </w:rPr>
            </w:pPr>
            <w:r w:rsidRPr="00783E10">
              <w:rPr>
                <w:color w:val="231F20"/>
                <w:sz w:val="18"/>
              </w:rPr>
              <w:t>Cornell</w:t>
            </w:r>
            <w:r w:rsidRPr="00783E10">
              <w:rPr>
                <w:color w:val="231F20"/>
                <w:sz w:val="18"/>
              </w:rPr>
              <w:tab/>
              <w:t>2.1%</w:t>
            </w:r>
          </w:p>
          <w:p w14:paraId="589781AC" w14:textId="77777777" w:rsidR="00FB03BF" w:rsidRPr="00783E10" w:rsidRDefault="00000000">
            <w:pPr>
              <w:pStyle w:val="TableParagraph"/>
              <w:numPr>
                <w:ilvl w:val="0"/>
                <w:numId w:val="5"/>
              </w:numPr>
              <w:tabs>
                <w:tab w:val="left" w:pos="530"/>
                <w:tab w:val="left" w:pos="531"/>
                <w:tab w:val="left" w:pos="2195"/>
              </w:tabs>
              <w:spacing w:before="33"/>
              <w:ind w:hanging="454"/>
              <w:rPr>
                <w:sz w:val="18"/>
              </w:rPr>
            </w:pPr>
            <w:r w:rsidRPr="00783E10">
              <w:rPr>
                <w:color w:val="231F20"/>
                <w:sz w:val="18"/>
              </w:rPr>
              <w:t>Cambridge</w:t>
            </w:r>
            <w:r w:rsidRPr="00783E10">
              <w:rPr>
                <w:color w:val="231F20"/>
                <w:sz w:val="18"/>
              </w:rPr>
              <w:tab/>
              <w:t>1.5%</w:t>
            </w:r>
          </w:p>
          <w:p w14:paraId="47568EC8" w14:textId="77777777" w:rsidR="00FB03BF" w:rsidRPr="00783E10" w:rsidRDefault="00000000">
            <w:pPr>
              <w:pStyle w:val="TableParagraph"/>
              <w:numPr>
                <w:ilvl w:val="0"/>
                <w:numId w:val="5"/>
              </w:numPr>
              <w:tabs>
                <w:tab w:val="left" w:pos="530"/>
                <w:tab w:val="left" w:pos="531"/>
                <w:tab w:val="left" w:pos="2195"/>
              </w:tabs>
              <w:spacing w:before="33"/>
              <w:ind w:hanging="454"/>
              <w:rPr>
                <w:sz w:val="18"/>
              </w:rPr>
            </w:pPr>
            <w:r w:rsidRPr="00783E10">
              <w:rPr>
                <w:color w:val="231F20"/>
                <w:sz w:val="18"/>
              </w:rPr>
              <w:t>Berkeley</w:t>
            </w:r>
            <w:r w:rsidRPr="00783E10">
              <w:rPr>
                <w:color w:val="231F20"/>
                <w:sz w:val="18"/>
              </w:rPr>
              <w:tab/>
              <w:t>1.3%</w:t>
            </w:r>
          </w:p>
          <w:p w14:paraId="5EB06CB1" w14:textId="77777777" w:rsidR="00FB03BF" w:rsidRPr="00783E10" w:rsidRDefault="00000000">
            <w:pPr>
              <w:pStyle w:val="TableParagraph"/>
              <w:numPr>
                <w:ilvl w:val="0"/>
                <w:numId w:val="5"/>
              </w:numPr>
              <w:tabs>
                <w:tab w:val="left" w:pos="530"/>
                <w:tab w:val="left" w:pos="531"/>
                <w:tab w:val="left" w:pos="2195"/>
              </w:tabs>
              <w:spacing w:before="33"/>
              <w:ind w:hanging="454"/>
              <w:rPr>
                <w:sz w:val="18"/>
              </w:rPr>
            </w:pPr>
            <w:r w:rsidRPr="00783E10">
              <w:rPr>
                <w:color w:val="231F20"/>
                <w:sz w:val="18"/>
              </w:rPr>
              <w:t>Johns</w:t>
            </w:r>
            <w:r w:rsidRPr="00783E10">
              <w:rPr>
                <w:color w:val="231F20"/>
                <w:spacing w:val="12"/>
                <w:sz w:val="18"/>
              </w:rPr>
              <w:t xml:space="preserve"> </w:t>
            </w:r>
            <w:r w:rsidRPr="00783E10">
              <w:rPr>
                <w:color w:val="231F20"/>
                <w:sz w:val="18"/>
              </w:rPr>
              <w:t>Hopkins</w:t>
            </w:r>
            <w:r w:rsidRPr="00783E10">
              <w:rPr>
                <w:color w:val="231F20"/>
                <w:sz w:val="18"/>
              </w:rPr>
              <w:tab/>
              <w:t>1.1%</w:t>
            </w:r>
          </w:p>
          <w:p w14:paraId="31469A91" w14:textId="77777777" w:rsidR="00FB03BF" w:rsidRPr="00783E10" w:rsidRDefault="00000000">
            <w:pPr>
              <w:pStyle w:val="TableParagraph"/>
              <w:numPr>
                <w:ilvl w:val="0"/>
                <w:numId w:val="5"/>
              </w:numPr>
              <w:tabs>
                <w:tab w:val="left" w:pos="530"/>
                <w:tab w:val="left" w:pos="531"/>
                <w:tab w:val="left" w:pos="2195"/>
              </w:tabs>
              <w:spacing w:before="33"/>
              <w:ind w:hanging="454"/>
              <w:rPr>
                <w:sz w:val="18"/>
              </w:rPr>
            </w:pPr>
            <w:r w:rsidRPr="00783E10">
              <w:rPr>
                <w:color w:val="231F20"/>
                <w:sz w:val="18"/>
              </w:rPr>
              <w:t>Yale</w:t>
            </w:r>
            <w:r w:rsidRPr="00783E10">
              <w:rPr>
                <w:color w:val="231F20"/>
                <w:sz w:val="18"/>
              </w:rPr>
              <w:tab/>
              <w:t>1.1%</w:t>
            </w:r>
          </w:p>
          <w:p w14:paraId="7CA48576" w14:textId="77777777" w:rsidR="00FB03BF" w:rsidRPr="00783E10" w:rsidRDefault="00000000">
            <w:pPr>
              <w:pStyle w:val="TableParagraph"/>
              <w:numPr>
                <w:ilvl w:val="0"/>
                <w:numId w:val="5"/>
              </w:numPr>
              <w:tabs>
                <w:tab w:val="left" w:pos="530"/>
                <w:tab w:val="left" w:pos="531"/>
                <w:tab w:val="left" w:pos="2195"/>
              </w:tabs>
              <w:spacing w:before="34"/>
              <w:ind w:hanging="454"/>
              <w:rPr>
                <w:sz w:val="18"/>
              </w:rPr>
            </w:pPr>
            <w:r w:rsidRPr="00783E10">
              <w:rPr>
                <w:color w:val="231F20"/>
                <w:sz w:val="18"/>
              </w:rPr>
              <w:t>(tie)</w:t>
            </w:r>
            <w:r w:rsidRPr="00783E10">
              <w:rPr>
                <w:color w:val="231F20"/>
                <w:spacing w:val="3"/>
                <w:sz w:val="18"/>
              </w:rPr>
              <w:t xml:space="preserve"> </w:t>
            </w:r>
            <w:r w:rsidRPr="00783E10">
              <w:rPr>
                <w:color w:val="231F20"/>
                <w:sz w:val="18"/>
              </w:rPr>
              <w:t>Kansas</w:t>
            </w:r>
            <w:r w:rsidRPr="00783E10">
              <w:rPr>
                <w:color w:val="231F20"/>
                <w:sz w:val="18"/>
              </w:rPr>
              <w:tab/>
              <w:t>0.8%</w:t>
            </w:r>
          </w:p>
          <w:p w14:paraId="4EA1096F" w14:textId="77777777" w:rsidR="00FB03BF" w:rsidRPr="00783E10" w:rsidRDefault="00000000">
            <w:pPr>
              <w:pStyle w:val="TableParagraph"/>
              <w:tabs>
                <w:tab w:val="left" w:pos="2195"/>
              </w:tabs>
              <w:spacing w:before="32"/>
              <w:ind w:left="530"/>
              <w:rPr>
                <w:sz w:val="18"/>
              </w:rPr>
            </w:pPr>
            <w:r w:rsidRPr="00783E10">
              <w:rPr>
                <w:color w:val="231F20"/>
                <w:sz w:val="18"/>
              </w:rPr>
              <w:t>Pennsylvania</w:t>
            </w:r>
            <w:r w:rsidRPr="00783E10">
              <w:rPr>
                <w:color w:val="231F20"/>
                <w:sz w:val="18"/>
              </w:rPr>
              <w:tab/>
              <w:t>0.8%</w:t>
            </w:r>
          </w:p>
          <w:p w14:paraId="12F3D40C" w14:textId="77777777" w:rsidR="00FB03BF" w:rsidRPr="00783E10" w:rsidRDefault="00FB03BF">
            <w:pPr>
              <w:pStyle w:val="TableParagraph"/>
              <w:spacing w:before="9"/>
              <w:rPr>
                <w:sz w:val="23"/>
              </w:rPr>
            </w:pPr>
          </w:p>
          <w:p w14:paraId="2F1A9957" w14:textId="77777777" w:rsidR="00FB03BF" w:rsidRPr="00783E10" w:rsidRDefault="00000000">
            <w:pPr>
              <w:pStyle w:val="TableParagraph"/>
              <w:spacing w:before="0"/>
              <w:ind w:left="525"/>
              <w:rPr>
                <w:sz w:val="18"/>
              </w:rPr>
            </w:pPr>
            <w:r w:rsidRPr="00783E10">
              <w:rPr>
                <w:color w:val="231F20"/>
                <w:sz w:val="18"/>
              </w:rPr>
              <w:t>TOTAL (top 11) 25.9%</w:t>
            </w:r>
          </w:p>
        </w:tc>
        <w:tc>
          <w:tcPr>
            <w:tcW w:w="2880" w:type="dxa"/>
            <w:tcBorders>
              <w:top w:val="nil"/>
              <w:left w:val="single" w:sz="6" w:space="0" w:color="231F20"/>
              <w:bottom w:val="nil"/>
              <w:right w:val="single" w:sz="6" w:space="0" w:color="231F20"/>
            </w:tcBorders>
          </w:tcPr>
          <w:p w14:paraId="2A79754D" w14:textId="77777777" w:rsidR="00FB03BF" w:rsidRPr="00783E10" w:rsidRDefault="00000000">
            <w:pPr>
              <w:pStyle w:val="TableParagraph"/>
              <w:numPr>
                <w:ilvl w:val="0"/>
                <w:numId w:val="4"/>
              </w:numPr>
              <w:tabs>
                <w:tab w:val="left" w:pos="512"/>
                <w:tab w:val="left" w:pos="513"/>
                <w:tab w:val="left" w:pos="2178"/>
              </w:tabs>
              <w:spacing w:before="60"/>
              <w:rPr>
                <w:sz w:val="18"/>
              </w:rPr>
            </w:pPr>
            <w:r w:rsidRPr="00783E10">
              <w:rPr>
                <w:color w:val="231F20"/>
                <w:sz w:val="18"/>
              </w:rPr>
              <w:t>Harvard</w:t>
            </w:r>
            <w:r w:rsidRPr="00783E10">
              <w:rPr>
                <w:color w:val="231F20"/>
                <w:sz w:val="18"/>
              </w:rPr>
              <w:tab/>
              <w:t>4.5%</w:t>
            </w:r>
          </w:p>
          <w:p w14:paraId="1095C485" w14:textId="77777777" w:rsidR="00FB03BF" w:rsidRPr="00783E10" w:rsidRDefault="00000000">
            <w:pPr>
              <w:pStyle w:val="TableParagraph"/>
              <w:numPr>
                <w:ilvl w:val="0"/>
                <w:numId w:val="4"/>
              </w:numPr>
              <w:tabs>
                <w:tab w:val="left" w:pos="512"/>
                <w:tab w:val="left" w:pos="513"/>
                <w:tab w:val="left" w:pos="2178"/>
              </w:tabs>
              <w:spacing w:before="33"/>
              <w:rPr>
                <w:sz w:val="18"/>
              </w:rPr>
            </w:pPr>
            <w:r w:rsidRPr="00783E10">
              <w:rPr>
                <w:color w:val="231F20"/>
                <w:sz w:val="18"/>
              </w:rPr>
              <w:t>Cornell</w:t>
            </w:r>
            <w:r w:rsidRPr="00783E10">
              <w:rPr>
                <w:color w:val="231F20"/>
                <w:sz w:val="18"/>
              </w:rPr>
              <w:tab/>
              <w:t>2.7%</w:t>
            </w:r>
          </w:p>
          <w:p w14:paraId="5CA0E8F9" w14:textId="77777777" w:rsidR="00FB03BF" w:rsidRPr="00783E10" w:rsidRDefault="00000000">
            <w:pPr>
              <w:pStyle w:val="TableParagraph"/>
              <w:numPr>
                <w:ilvl w:val="0"/>
                <w:numId w:val="4"/>
              </w:numPr>
              <w:tabs>
                <w:tab w:val="left" w:pos="512"/>
                <w:tab w:val="left" w:pos="513"/>
                <w:tab w:val="left" w:pos="2178"/>
              </w:tabs>
              <w:spacing w:before="33"/>
              <w:rPr>
                <w:sz w:val="18"/>
              </w:rPr>
            </w:pPr>
            <w:r w:rsidRPr="00783E10">
              <w:rPr>
                <w:color w:val="231F20"/>
                <w:sz w:val="18"/>
              </w:rPr>
              <w:t>Cambridge</w:t>
            </w:r>
            <w:r w:rsidRPr="00783E10">
              <w:rPr>
                <w:color w:val="231F20"/>
                <w:sz w:val="18"/>
              </w:rPr>
              <w:tab/>
              <w:t>2.6%</w:t>
            </w:r>
          </w:p>
          <w:p w14:paraId="24167D50" w14:textId="77777777" w:rsidR="00FB03BF" w:rsidRPr="00783E10" w:rsidRDefault="00000000">
            <w:pPr>
              <w:pStyle w:val="TableParagraph"/>
              <w:numPr>
                <w:ilvl w:val="0"/>
                <w:numId w:val="4"/>
              </w:numPr>
              <w:tabs>
                <w:tab w:val="left" w:pos="512"/>
                <w:tab w:val="left" w:pos="513"/>
                <w:tab w:val="left" w:pos="2178"/>
              </w:tabs>
              <w:spacing w:before="33"/>
              <w:rPr>
                <w:sz w:val="18"/>
              </w:rPr>
            </w:pPr>
            <w:r w:rsidRPr="00783E10">
              <w:rPr>
                <w:color w:val="231F20"/>
                <w:sz w:val="18"/>
              </w:rPr>
              <w:t>Columbia</w:t>
            </w:r>
            <w:r w:rsidRPr="00783E10">
              <w:rPr>
                <w:color w:val="231F20"/>
                <w:sz w:val="18"/>
              </w:rPr>
              <w:tab/>
              <w:t>2.4%</w:t>
            </w:r>
          </w:p>
          <w:p w14:paraId="0DD22C46" w14:textId="77777777" w:rsidR="00FB03BF" w:rsidRPr="00783E10" w:rsidRDefault="00000000">
            <w:pPr>
              <w:pStyle w:val="TableParagraph"/>
              <w:numPr>
                <w:ilvl w:val="0"/>
                <w:numId w:val="4"/>
              </w:numPr>
              <w:tabs>
                <w:tab w:val="left" w:pos="512"/>
                <w:tab w:val="left" w:pos="513"/>
                <w:tab w:val="left" w:pos="2178"/>
              </w:tabs>
              <w:spacing w:before="33"/>
              <w:rPr>
                <w:sz w:val="18"/>
              </w:rPr>
            </w:pPr>
            <w:r w:rsidRPr="00783E10">
              <w:rPr>
                <w:color w:val="231F20"/>
                <w:sz w:val="18"/>
              </w:rPr>
              <w:t>Princeton</w:t>
            </w:r>
            <w:r w:rsidRPr="00783E10">
              <w:rPr>
                <w:color w:val="231F20"/>
                <w:sz w:val="18"/>
              </w:rPr>
              <w:tab/>
              <w:t>2.1%</w:t>
            </w:r>
          </w:p>
          <w:p w14:paraId="52F93479" w14:textId="77777777" w:rsidR="00FB03BF" w:rsidRPr="00783E10" w:rsidRDefault="00000000">
            <w:pPr>
              <w:pStyle w:val="TableParagraph"/>
              <w:numPr>
                <w:ilvl w:val="0"/>
                <w:numId w:val="4"/>
              </w:numPr>
              <w:tabs>
                <w:tab w:val="left" w:pos="512"/>
                <w:tab w:val="left" w:pos="513"/>
                <w:tab w:val="left" w:pos="2178"/>
              </w:tabs>
              <w:spacing w:before="33"/>
              <w:rPr>
                <w:sz w:val="18"/>
              </w:rPr>
            </w:pPr>
            <w:r w:rsidRPr="00783E10">
              <w:rPr>
                <w:color w:val="231F20"/>
                <w:sz w:val="18"/>
              </w:rPr>
              <w:t>Pennsylvania</w:t>
            </w:r>
            <w:r w:rsidRPr="00783E10">
              <w:rPr>
                <w:color w:val="231F20"/>
                <w:sz w:val="18"/>
              </w:rPr>
              <w:tab/>
              <w:t>1.8%</w:t>
            </w:r>
          </w:p>
          <w:p w14:paraId="3D5EE4E4" w14:textId="77777777" w:rsidR="00FB03BF" w:rsidRPr="00783E10" w:rsidRDefault="00000000">
            <w:pPr>
              <w:pStyle w:val="TableParagraph"/>
              <w:numPr>
                <w:ilvl w:val="0"/>
                <w:numId w:val="4"/>
              </w:numPr>
              <w:tabs>
                <w:tab w:val="left" w:pos="512"/>
                <w:tab w:val="left" w:pos="513"/>
                <w:tab w:val="left" w:pos="2178"/>
              </w:tabs>
              <w:spacing w:before="33"/>
              <w:rPr>
                <w:sz w:val="18"/>
              </w:rPr>
            </w:pPr>
            <w:r w:rsidRPr="00783E10">
              <w:rPr>
                <w:color w:val="231F20"/>
                <w:sz w:val="18"/>
              </w:rPr>
              <w:t>Yale</w:t>
            </w:r>
            <w:r w:rsidRPr="00783E10">
              <w:rPr>
                <w:color w:val="231F20"/>
                <w:sz w:val="18"/>
              </w:rPr>
              <w:tab/>
              <w:t>1.8%</w:t>
            </w:r>
          </w:p>
          <w:p w14:paraId="7C7FDDFC" w14:textId="77777777" w:rsidR="00FB03BF" w:rsidRPr="00783E10" w:rsidRDefault="00000000">
            <w:pPr>
              <w:pStyle w:val="TableParagraph"/>
              <w:tabs>
                <w:tab w:val="left" w:pos="512"/>
                <w:tab w:val="left" w:pos="2178"/>
              </w:tabs>
              <w:spacing w:before="33"/>
              <w:ind w:left="75"/>
              <w:rPr>
                <w:sz w:val="18"/>
              </w:rPr>
            </w:pPr>
            <w:r w:rsidRPr="00783E10">
              <w:rPr>
                <w:color w:val="231F20"/>
                <w:sz w:val="18"/>
              </w:rPr>
              <w:t>8.</w:t>
            </w:r>
            <w:r w:rsidRPr="00783E10">
              <w:rPr>
                <w:color w:val="231F20"/>
                <w:sz w:val="18"/>
              </w:rPr>
              <w:tab/>
              <w:t>MIT</w:t>
            </w:r>
            <w:r w:rsidRPr="00783E10">
              <w:rPr>
                <w:color w:val="231F20"/>
                <w:sz w:val="18"/>
              </w:rPr>
              <w:tab/>
              <w:t>1.6%</w:t>
            </w:r>
          </w:p>
          <w:p w14:paraId="5074009C" w14:textId="77777777" w:rsidR="00FB03BF" w:rsidRPr="00783E10" w:rsidRDefault="00000000">
            <w:pPr>
              <w:pStyle w:val="TableParagraph"/>
              <w:tabs>
                <w:tab w:val="left" w:pos="512"/>
                <w:tab w:val="left" w:pos="2178"/>
              </w:tabs>
              <w:spacing w:before="33" w:line="278" w:lineRule="auto"/>
              <w:ind w:left="512" w:right="320" w:hanging="438"/>
              <w:rPr>
                <w:sz w:val="18"/>
              </w:rPr>
            </w:pPr>
            <w:r w:rsidRPr="00783E10">
              <w:rPr>
                <w:color w:val="231F20"/>
                <w:sz w:val="18"/>
              </w:rPr>
              <w:t>9.</w:t>
            </w:r>
            <w:r w:rsidRPr="00783E10">
              <w:rPr>
                <w:color w:val="231F20"/>
                <w:sz w:val="18"/>
              </w:rPr>
              <w:tab/>
              <w:t>(tie)</w:t>
            </w:r>
            <w:r w:rsidRPr="00783E10">
              <w:rPr>
                <w:color w:val="231F20"/>
                <w:spacing w:val="11"/>
                <w:sz w:val="18"/>
              </w:rPr>
              <w:t xml:space="preserve"> </w:t>
            </w:r>
            <w:r w:rsidRPr="00783E10">
              <w:rPr>
                <w:color w:val="231F20"/>
                <w:sz w:val="18"/>
              </w:rPr>
              <w:t>Leeds</w:t>
            </w:r>
            <w:r w:rsidRPr="00783E10">
              <w:rPr>
                <w:color w:val="231F20"/>
                <w:sz w:val="18"/>
              </w:rPr>
              <w:tab/>
            </w:r>
            <w:r w:rsidRPr="00783E10">
              <w:rPr>
                <w:color w:val="231F20"/>
                <w:spacing w:val="-5"/>
                <w:sz w:val="18"/>
              </w:rPr>
              <w:t xml:space="preserve">1.1% </w:t>
            </w:r>
            <w:r w:rsidRPr="00783E10">
              <w:rPr>
                <w:color w:val="231F20"/>
                <w:sz w:val="18"/>
              </w:rPr>
              <w:t>Kansas</w:t>
            </w:r>
            <w:r w:rsidRPr="00783E10">
              <w:rPr>
                <w:color w:val="231F20"/>
                <w:sz w:val="18"/>
              </w:rPr>
              <w:tab/>
            </w:r>
            <w:r w:rsidRPr="00783E10">
              <w:rPr>
                <w:color w:val="231F20"/>
                <w:spacing w:val="-5"/>
                <w:sz w:val="18"/>
              </w:rPr>
              <w:t>1.1%</w:t>
            </w:r>
          </w:p>
          <w:p w14:paraId="0D484873" w14:textId="77777777" w:rsidR="00FB03BF" w:rsidRPr="00783E10" w:rsidRDefault="00000000">
            <w:pPr>
              <w:pStyle w:val="TableParagraph"/>
              <w:tabs>
                <w:tab w:val="left" w:pos="2178"/>
              </w:tabs>
              <w:spacing w:before="0" w:line="206" w:lineRule="exact"/>
              <w:ind w:left="512"/>
              <w:rPr>
                <w:sz w:val="18"/>
              </w:rPr>
            </w:pPr>
            <w:r w:rsidRPr="00783E10">
              <w:rPr>
                <w:color w:val="231F20"/>
                <w:sz w:val="18"/>
              </w:rPr>
              <w:t>Manchester</w:t>
            </w:r>
            <w:r w:rsidRPr="00783E10">
              <w:rPr>
                <w:color w:val="231F20"/>
                <w:sz w:val="18"/>
              </w:rPr>
              <w:tab/>
              <w:t>1.1%</w:t>
            </w:r>
          </w:p>
          <w:p w14:paraId="29102D35" w14:textId="77777777" w:rsidR="00FB03BF" w:rsidRPr="00783E10" w:rsidRDefault="00000000">
            <w:pPr>
              <w:pStyle w:val="TableParagraph"/>
              <w:tabs>
                <w:tab w:val="left" w:pos="2178"/>
              </w:tabs>
              <w:spacing w:before="34"/>
              <w:ind w:left="512"/>
              <w:rPr>
                <w:sz w:val="18"/>
              </w:rPr>
            </w:pPr>
            <w:r w:rsidRPr="00783E10">
              <w:rPr>
                <w:color w:val="231F20"/>
                <w:sz w:val="18"/>
              </w:rPr>
              <w:t>Wisconsin</w:t>
            </w:r>
            <w:r w:rsidRPr="00783E10">
              <w:rPr>
                <w:color w:val="231F20"/>
                <w:sz w:val="18"/>
              </w:rPr>
              <w:tab/>
              <w:t>1.1%</w:t>
            </w:r>
          </w:p>
          <w:p w14:paraId="6CA32464" w14:textId="77777777" w:rsidR="00FB03BF" w:rsidRPr="00783E10" w:rsidRDefault="00FB03BF">
            <w:pPr>
              <w:pStyle w:val="TableParagraph"/>
              <w:spacing w:before="7"/>
              <w:rPr>
                <w:sz w:val="23"/>
              </w:rPr>
            </w:pPr>
          </w:p>
          <w:p w14:paraId="49B7FDDF" w14:textId="77777777" w:rsidR="00FB03BF" w:rsidRPr="00783E10" w:rsidRDefault="00000000">
            <w:pPr>
              <w:pStyle w:val="TableParagraph"/>
              <w:spacing w:before="1"/>
              <w:ind w:left="558"/>
              <w:rPr>
                <w:sz w:val="18"/>
              </w:rPr>
            </w:pPr>
            <w:r w:rsidRPr="00783E10">
              <w:rPr>
                <w:color w:val="231F20"/>
                <w:sz w:val="18"/>
              </w:rPr>
              <w:t>TOTAL (top 12) 23.7%</w:t>
            </w:r>
          </w:p>
        </w:tc>
        <w:tc>
          <w:tcPr>
            <w:tcW w:w="3060" w:type="dxa"/>
            <w:tcBorders>
              <w:top w:val="nil"/>
              <w:left w:val="single" w:sz="6" w:space="0" w:color="231F20"/>
              <w:bottom w:val="nil"/>
              <w:right w:val="single" w:sz="6" w:space="0" w:color="231F20"/>
            </w:tcBorders>
          </w:tcPr>
          <w:p w14:paraId="32934348" w14:textId="77777777" w:rsidR="00FB03BF" w:rsidRPr="00783E10" w:rsidRDefault="00000000">
            <w:pPr>
              <w:pStyle w:val="TableParagraph"/>
              <w:numPr>
                <w:ilvl w:val="0"/>
                <w:numId w:val="3"/>
              </w:numPr>
              <w:tabs>
                <w:tab w:val="left" w:pos="593"/>
                <w:tab w:val="left" w:pos="594"/>
                <w:tab w:val="left" w:pos="2459"/>
              </w:tabs>
              <w:spacing w:before="60"/>
              <w:ind w:hanging="479"/>
              <w:rPr>
                <w:sz w:val="18"/>
              </w:rPr>
            </w:pPr>
            <w:r w:rsidRPr="00783E10">
              <w:rPr>
                <w:color w:val="231F20"/>
                <w:sz w:val="18"/>
              </w:rPr>
              <w:t>Wisconsin-Madison</w:t>
            </w:r>
            <w:r w:rsidRPr="00783E10">
              <w:rPr>
                <w:color w:val="231F20"/>
                <w:sz w:val="18"/>
              </w:rPr>
              <w:tab/>
              <w:t>4.4%</w:t>
            </w:r>
          </w:p>
          <w:p w14:paraId="5688F0E1" w14:textId="77777777" w:rsidR="00FB03BF" w:rsidRPr="00783E10" w:rsidRDefault="00000000">
            <w:pPr>
              <w:pStyle w:val="TableParagraph"/>
              <w:numPr>
                <w:ilvl w:val="0"/>
                <w:numId w:val="3"/>
              </w:numPr>
              <w:tabs>
                <w:tab w:val="left" w:pos="593"/>
                <w:tab w:val="left" w:pos="594"/>
                <w:tab w:val="left" w:pos="2459"/>
              </w:tabs>
              <w:spacing w:before="33"/>
              <w:ind w:hanging="479"/>
              <w:rPr>
                <w:sz w:val="18"/>
              </w:rPr>
            </w:pPr>
            <w:r w:rsidRPr="00783E10">
              <w:rPr>
                <w:color w:val="231F20"/>
                <w:sz w:val="18"/>
              </w:rPr>
              <w:t>U</w:t>
            </w:r>
            <w:r w:rsidRPr="00783E10">
              <w:rPr>
                <w:color w:val="231F20"/>
                <w:spacing w:val="33"/>
                <w:sz w:val="18"/>
              </w:rPr>
              <w:t xml:space="preserve"> </w:t>
            </w:r>
            <w:r w:rsidRPr="00783E10">
              <w:rPr>
                <w:color w:val="231F20"/>
                <w:sz w:val="18"/>
              </w:rPr>
              <w:t>Toronto</w:t>
            </w:r>
            <w:r w:rsidRPr="00783E10">
              <w:rPr>
                <w:color w:val="231F20"/>
                <w:sz w:val="18"/>
              </w:rPr>
              <w:tab/>
              <w:t>3.5%</w:t>
            </w:r>
          </w:p>
          <w:p w14:paraId="5E8DCBC4" w14:textId="77777777" w:rsidR="00FB03BF" w:rsidRPr="00783E10" w:rsidRDefault="00000000">
            <w:pPr>
              <w:pStyle w:val="TableParagraph"/>
              <w:numPr>
                <w:ilvl w:val="0"/>
                <w:numId w:val="3"/>
              </w:numPr>
              <w:tabs>
                <w:tab w:val="left" w:pos="593"/>
                <w:tab w:val="left" w:pos="594"/>
                <w:tab w:val="left" w:pos="2459"/>
              </w:tabs>
              <w:spacing w:before="33"/>
              <w:ind w:hanging="479"/>
              <w:rPr>
                <w:sz w:val="18"/>
              </w:rPr>
            </w:pPr>
            <w:r w:rsidRPr="00783E10">
              <w:rPr>
                <w:color w:val="231F20"/>
                <w:sz w:val="18"/>
              </w:rPr>
              <w:t>Berkeley</w:t>
            </w:r>
            <w:r w:rsidRPr="00783E10">
              <w:rPr>
                <w:color w:val="231F20"/>
                <w:sz w:val="18"/>
              </w:rPr>
              <w:tab/>
              <w:t>2.9%</w:t>
            </w:r>
          </w:p>
          <w:p w14:paraId="00CF0ADA" w14:textId="77777777" w:rsidR="00FB03BF" w:rsidRPr="00783E10" w:rsidRDefault="00000000">
            <w:pPr>
              <w:pStyle w:val="TableParagraph"/>
              <w:numPr>
                <w:ilvl w:val="0"/>
                <w:numId w:val="3"/>
              </w:numPr>
              <w:tabs>
                <w:tab w:val="left" w:pos="593"/>
                <w:tab w:val="left" w:pos="594"/>
                <w:tab w:val="left" w:pos="2459"/>
              </w:tabs>
              <w:spacing w:before="33"/>
              <w:ind w:hanging="479"/>
              <w:rPr>
                <w:sz w:val="18"/>
              </w:rPr>
            </w:pPr>
            <w:r w:rsidRPr="00783E10">
              <w:rPr>
                <w:color w:val="231F20"/>
                <w:sz w:val="18"/>
              </w:rPr>
              <w:t>(tie)</w:t>
            </w:r>
            <w:r w:rsidRPr="00783E10">
              <w:rPr>
                <w:color w:val="231F20"/>
                <w:spacing w:val="3"/>
                <w:sz w:val="18"/>
              </w:rPr>
              <w:t xml:space="preserve"> </w:t>
            </w:r>
            <w:r w:rsidRPr="00783E10">
              <w:rPr>
                <w:color w:val="231F20"/>
                <w:sz w:val="18"/>
              </w:rPr>
              <w:t>Yale</w:t>
            </w:r>
            <w:r w:rsidRPr="00783E10">
              <w:rPr>
                <w:color w:val="231F20"/>
                <w:sz w:val="18"/>
              </w:rPr>
              <w:tab/>
              <w:t>2.0%</w:t>
            </w:r>
          </w:p>
          <w:p w14:paraId="21E00F36" w14:textId="77777777" w:rsidR="00FB03BF" w:rsidRPr="00783E10" w:rsidRDefault="00000000">
            <w:pPr>
              <w:pStyle w:val="TableParagraph"/>
              <w:tabs>
                <w:tab w:val="left" w:pos="1866"/>
              </w:tabs>
              <w:spacing w:before="33"/>
              <w:ind w:right="219"/>
              <w:jc w:val="right"/>
              <w:rPr>
                <w:sz w:val="18"/>
              </w:rPr>
            </w:pPr>
            <w:r w:rsidRPr="00783E10">
              <w:rPr>
                <w:color w:val="231F20"/>
                <w:sz w:val="18"/>
              </w:rPr>
              <w:t>York</w:t>
            </w:r>
            <w:r w:rsidRPr="00783E10">
              <w:rPr>
                <w:color w:val="231F20"/>
                <w:spacing w:val="3"/>
                <w:sz w:val="18"/>
              </w:rPr>
              <w:t xml:space="preserve"> </w:t>
            </w:r>
            <w:r w:rsidRPr="00783E10">
              <w:rPr>
                <w:color w:val="231F20"/>
                <w:sz w:val="18"/>
              </w:rPr>
              <w:t>U</w:t>
            </w:r>
            <w:r w:rsidRPr="00783E10">
              <w:rPr>
                <w:color w:val="231F20"/>
                <w:sz w:val="18"/>
              </w:rPr>
              <w:tab/>
            </w:r>
            <w:r w:rsidRPr="00783E10">
              <w:rPr>
                <w:color w:val="231F20"/>
                <w:spacing w:val="-1"/>
                <w:w w:val="95"/>
                <w:sz w:val="18"/>
              </w:rPr>
              <w:t>2.0%</w:t>
            </w:r>
          </w:p>
          <w:p w14:paraId="2BB43F12" w14:textId="77777777" w:rsidR="00FB03BF" w:rsidRPr="00783E10" w:rsidRDefault="00000000">
            <w:pPr>
              <w:pStyle w:val="TableParagraph"/>
              <w:tabs>
                <w:tab w:val="left" w:pos="593"/>
                <w:tab w:val="left" w:pos="2459"/>
              </w:tabs>
              <w:spacing w:before="33" w:line="278" w:lineRule="auto"/>
              <w:ind w:left="593" w:right="219" w:hanging="478"/>
              <w:jc w:val="right"/>
              <w:rPr>
                <w:sz w:val="18"/>
              </w:rPr>
            </w:pPr>
            <w:r w:rsidRPr="00783E10">
              <w:rPr>
                <w:color w:val="231F20"/>
                <w:sz w:val="18"/>
              </w:rPr>
              <w:t>6.</w:t>
            </w:r>
            <w:r w:rsidRPr="00783E10">
              <w:rPr>
                <w:color w:val="231F20"/>
                <w:sz w:val="18"/>
              </w:rPr>
              <w:tab/>
            </w:r>
            <w:r w:rsidRPr="00783E10">
              <w:rPr>
                <w:color w:val="231F20"/>
                <w:sz w:val="18"/>
              </w:rPr>
              <w:tab/>
              <w:t>(tie)</w:t>
            </w:r>
            <w:r w:rsidRPr="00783E10">
              <w:rPr>
                <w:color w:val="231F20"/>
                <w:spacing w:val="20"/>
                <w:sz w:val="18"/>
              </w:rPr>
              <w:t xml:space="preserve"> </w:t>
            </w:r>
            <w:r w:rsidRPr="00783E10">
              <w:rPr>
                <w:color w:val="231F20"/>
                <w:sz w:val="18"/>
              </w:rPr>
              <w:t>U</w:t>
            </w:r>
            <w:r w:rsidRPr="00783E10">
              <w:rPr>
                <w:color w:val="231F20"/>
                <w:spacing w:val="18"/>
                <w:sz w:val="18"/>
              </w:rPr>
              <w:t xml:space="preserve"> </w:t>
            </w:r>
            <w:r w:rsidRPr="00783E10">
              <w:rPr>
                <w:color w:val="231F20"/>
                <w:sz w:val="18"/>
              </w:rPr>
              <w:t>London</w:t>
            </w:r>
            <w:r w:rsidRPr="00783E10">
              <w:rPr>
                <w:color w:val="231F20"/>
                <w:sz w:val="18"/>
              </w:rPr>
              <w:tab/>
            </w:r>
            <w:r w:rsidRPr="00783E10">
              <w:rPr>
                <w:color w:val="231F20"/>
                <w:spacing w:val="-5"/>
                <w:w w:val="95"/>
                <w:sz w:val="18"/>
              </w:rPr>
              <w:t xml:space="preserve">1.8% </w:t>
            </w:r>
            <w:r w:rsidRPr="00783E10">
              <w:rPr>
                <w:color w:val="231F20"/>
                <w:sz w:val="18"/>
              </w:rPr>
              <w:t>Harvard</w:t>
            </w:r>
            <w:r w:rsidRPr="00783E10">
              <w:rPr>
                <w:color w:val="231F20"/>
                <w:sz w:val="18"/>
              </w:rPr>
              <w:tab/>
            </w:r>
            <w:r w:rsidRPr="00783E10">
              <w:rPr>
                <w:color w:val="231F20"/>
                <w:spacing w:val="-5"/>
                <w:w w:val="95"/>
                <w:sz w:val="18"/>
              </w:rPr>
              <w:t>1.5%</w:t>
            </w:r>
          </w:p>
          <w:p w14:paraId="3CE45A36" w14:textId="77777777" w:rsidR="00FB03BF" w:rsidRPr="00783E10" w:rsidRDefault="00000000">
            <w:pPr>
              <w:pStyle w:val="TableParagraph"/>
              <w:tabs>
                <w:tab w:val="left" w:pos="1866"/>
              </w:tabs>
              <w:spacing w:before="0" w:line="206" w:lineRule="exact"/>
              <w:ind w:right="219"/>
              <w:jc w:val="right"/>
              <w:rPr>
                <w:sz w:val="18"/>
              </w:rPr>
            </w:pPr>
            <w:r w:rsidRPr="00783E10">
              <w:rPr>
                <w:color w:val="231F20"/>
                <w:sz w:val="18"/>
              </w:rPr>
              <w:t>Cambridge</w:t>
            </w:r>
            <w:r w:rsidRPr="00783E10">
              <w:rPr>
                <w:color w:val="231F20"/>
                <w:sz w:val="18"/>
              </w:rPr>
              <w:tab/>
            </w:r>
            <w:r w:rsidRPr="00783E10">
              <w:rPr>
                <w:color w:val="231F20"/>
                <w:spacing w:val="-1"/>
                <w:w w:val="95"/>
                <w:sz w:val="18"/>
              </w:rPr>
              <w:t>1.5%</w:t>
            </w:r>
          </w:p>
          <w:p w14:paraId="1F65A272" w14:textId="77777777" w:rsidR="00FB03BF" w:rsidRPr="00783E10" w:rsidRDefault="00000000">
            <w:pPr>
              <w:pStyle w:val="TableParagraph"/>
              <w:tabs>
                <w:tab w:val="left" w:pos="2459"/>
              </w:tabs>
              <w:spacing w:before="33"/>
              <w:ind w:left="593"/>
              <w:rPr>
                <w:sz w:val="18"/>
              </w:rPr>
            </w:pPr>
            <w:r w:rsidRPr="00783E10">
              <w:rPr>
                <w:color w:val="231F20"/>
                <w:sz w:val="18"/>
              </w:rPr>
              <w:t>UCLA</w:t>
            </w:r>
            <w:r w:rsidRPr="00783E10">
              <w:rPr>
                <w:color w:val="231F20"/>
                <w:sz w:val="18"/>
              </w:rPr>
              <w:tab/>
              <w:t>1.5%</w:t>
            </w:r>
          </w:p>
          <w:p w14:paraId="1915C2F6" w14:textId="77777777" w:rsidR="00FB03BF" w:rsidRPr="00783E10" w:rsidRDefault="00000000">
            <w:pPr>
              <w:pStyle w:val="TableParagraph"/>
              <w:tabs>
                <w:tab w:val="left" w:pos="593"/>
                <w:tab w:val="left" w:pos="2459"/>
              </w:tabs>
              <w:spacing w:before="34" w:line="278" w:lineRule="auto"/>
              <w:ind w:left="593" w:right="219" w:hanging="484"/>
              <w:jc w:val="right"/>
              <w:rPr>
                <w:sz w:val="18"/>
              </w:rPr>
            </w:pPr>
            <w:r w:rsidRPr="00783E10">
              <w:rPr>
                <w:color w:val="231F20"/>
                <w:sz w:val="18"/>
              </w:rPr>
              <w:t>10.</w:t>
            </w:r>
            <w:r w:rsidRPr="00783E10">
              <w:rPr>
                <w:color w:val="231F20"/>
                <w:sz w:val="18"/>
              </w:rPr>
              <w:tab/>
            </w:r>
            <w:r w:rsidRPr="00783E10">
              <w:rPr>
                <w:color w:val="231F20"/>
                <w:sz w:val="18"/>
              </w:rPr>
              <w:tab/>
              <w:t>(tie)</w:t>
            </w:r>
            <w:r w:rsidRPr="00783E10">
              <w:rPr>
                <w:color w:val="231F20"/>
                <w:spacing w:val="8"/>
                <w:sz w:val="18"/>
              </w:rPr>
              <w:t xml:space="preserve"> </w:t>
            </w:r>
            <w:r w:rsidRPr="00783E10">
              <w:rPr>
                <w:color w:val="231F20"/>
                <w:sz w:val="18"/>
              </w:rPr>
              <w:t>Pennsylvania</w:t>
            </w:r>
            <w:r w:rsidRPr="00783E10">
              <w:rPr>
                <w:color w:val="231F20"/>
                <w:sz w:val="18"/>
              </w:rPr>
              <w:tab/>
            </w:r>
            <w:r w:rsidRPr="00783E10">
              <w:rPr>
                <w:color w:val="231F20"/>
                <w:spacing w:val="-5"/>
                <w:w w:val="95"/>
                <w:sz w:val="18"/>
              </w:rPr>
              <w:t xml:space="preserve">1.2% </w:t>
            </w:r>
            <w:r w:rsidRPr="00783E10">
              <w:rPr>
                <w:color w:val="231F20"/>
                <w:sz w:val="18"/>
              </w:rPr>
              <w:t>MIT</w:t>
            </w:r>
            <w:r w:rsidRPr="00783E10">
              <w:rPr>
                <w:color w:val="231F20"/>
                <w:sz w:val="18"/>
              </w:rPr>
              <w:tab/>
            </w:r>
            <w:r w:rsidRPr="00783E10">
              <w:rPr>
                <w:color w:val="231F20"/>
                <w:spacing w:val="-5"/>
                <w:w w:val="95"/>
                <w:sz w:val="18"/>
              </w:rPr>
              <w:t>1.2%</w:t>
            </w:r>
          </w:p>
          <w:p w14:paraId="72E51F25" w14:textId="77777777" w:rsidR="00FB03BF" w:rsidRPr="00783E10" w:rsidRDefault="00000000">
            <w:pPr>
              <w:pStyle w:val="TableParagraph"/>
              <w:tabs>
                <w:tab w:val="left" w:pos="2459"/>
              </w:tabs>
              <w:spacing w:before="0" w:line="206" w:lineRule="exact"/>
              <w:ind w:left="593"/>
              <w:rPr>
                <w:sz w:val="18"/>
              </w:rPr>
            </w:pPr>
            <w:r w:rsidRPr="00783E10">
              <w:rPr>
                <w:color w:val="231F20"/>
                <w:sz w:val="18"/>
              </w:rPr>
              <w:t>Minnesota</w:t>
            </w:r>
            <w:r w:rsidRPr="00783E10">
              <w:rPr>
                <w:color w:val="231F20"/>
                <w:sz w:val="18"/>
              </w:rPr>
              <w:tab/>
              <w:t>1.2%</w:t>
            </w:r>
          </w:p>
          <w:p w14:paraId="5AE8CF18" w14:textId="77777777" w:rsidR="00FB03BF" w:rsidRPr="00783E10" w:rsidRDefault="00000000">
            <w:pPr>
              <w:pStyle w:val="TableParagraph"/>
              <w:tabs>
                <w:tab w:val="left" w:pos="2459"/>
              </w:tabs>
              <w:spacing w:before="33"/>
              <w:ind w:left="593"/>
              <w:rPr>
                <w:sz w:val="18"/>
              </w:rPr>
            </w:pPr>
            <w:r w:rsidRPr="00783E10">
              <w:rPr>
                <w:color w:val="231F20"/>
                <w:sz w:val="18"/>
              </w:rPr>
              <w:t>Hopkins</w:t>
            </w:r>
            <w:r w:rsidRPr="00783E10">
              <w:rPr>
                <w:color w:val="231F20"/>
                <w:sz w:val="18"/>
              </w:rPr>
              <w:tab/>
              <w:t>1.2%</w:t>
            </w:r>
          </w:p>
          <w:p w14:paraId="305DA0EA" w14:textId="77777777" w:rsidR="00FB03BF" w:rsidRPr="00783E10" w:rsidRDefault="00000000">
            <w:pPr>
              <w:pStyle w:val="TableParagraph"/>
              <w:tabs>
                <w:tab w:val="left" w:pos="2459"/>
              </w:tabs>
              <w:spacing w:before="33"/>
              <w:ind w:left="593"/>
              <w:rPr>
                <w:sz w:val="18"/>
              </w:rPr>
            </w:pPr>
            <w:r w:rsidRPr="00783E10">
              <w:rPr>
                <w:color w:val="231F20"/>
                <w:sz w:val="18"/>
              </w:rPr>
              <w:t>Boston</w:t>
            </w:r>
            <w:r w:rsidRPr="00783E10">
              <w:rPr>
                <w:color w:val="231F20"/>
                <w:spacing w:val="11"/>
                <w:sz w:val="18"/>
              </w:rPr>
              <w:t xml:space="preserve"> </w:t>
            </w:r>
            <w:r w:rsidRPr="00783E10">
              <w:rPr>
                <w:color w:val="231F20"/>
                <w:sz w:val="18"/>
              </w:rPr>
              <w:t>U</w:t>
            </w:r>
            <w:r w:rsidRPr="00783E10">
              <w:rPr>
                <w:color w:val="231F20"/>
                <w:sz w:val="18"/>
              </w:rPr>
              <w:tab/>
              <w:t>1.2%</w:t>
            </w:r>
          </w:p>
        </w:tc>
        <w:tc>
          <w:tcPr>
            <w:tcW w:w="2189" w:type="dxa"/>
            <w:tcBorders>
              <w:top w:val="nil"/>
              <w:left w:val="single" w:sz="6" w:space="0" w:color="231F20"/>
              <w:bottom w:val="nil"/>
              <w:right w:val="nil"/>
            </w:tcBorders>
          </w:tcPr>
          <w:p w14:paraId="12F2F8A4" w14:textId="77777777" w:rsidR="00FB03BF" w:rsidRPr="00783E10" w:rsidRDefault="00000000">
            <w:pPr>
              <w:pStyle w:val="TableParagraph"/>
              <w:numPr>
                <w:ilvl w:val="0"/>
                <w:numId w:val="2"/>
              </w:numPr>
              <w:tabs>
                <w:tab w:val="left" w:pos="568"/>
                <w:tab w:val="left" w:pos="569"/>
              </w:tabs>
              <w:spacing w:before="60"/>
              <w:ind w:hanging="466"/>
              <w:rPr>
                <w:sz w:val="18"/>
              </w:rPr>
            </w:pPr>
            <w:r w:rsidRPr="00783E10">
              <w:rPr>
                <w:color w:val="231F20"/>
                <w:sz w:val="18"/>
              </w:rPr>
              <w:t>Harvard</w:t>
            </w:r>
          </w:p>
          <w:p w14:paraId="0E3977EF" w14:textId="77777777" w:rsidR="00FB03BF" w:rsidRPr="00783E10" w:rsidRDefault="00000000">
            <w:pPr>
              <w:pStyle w:val="TableParagraph"/>
              <w:numPr>
                <w:ilvl w:val="0"/>
                <w:numId w:val="2"/>
              </w:numPr>
              <w:tabs>
                <w:tab w:val="left" w:pos="568"/>
                <w:tab w:val="left" w:pos="569"/>
              </w:tabs>
              <w:spacing w:before="33"/>
              <w:ind w:hanging="466"/>
              <w:rPr>
                <w:sz w:val="18"/>
              </w:rPr>
            </w:pPr>
            <w:r w:rsidRPr="00783E10">
              <w:rPr>
                <w:color w:val="231F20"/>
                <w:w w:val="105"/>
                <w:sz w:val="18"/>
              </w:rPr>
              <w:t>Princeton</w:t>
            </w:r>
          </w:p>
          <w:p w14:paraId="4DBAC2D2" w14:textId="77777777" w:rsidR="00FB03BF" w:rsidRPr="00783E10" w:rsidRDefault="00000000">
            <w:pPr>
              <w:pStyle w:val="TableParagraph"/>
              <w:numPr>
                <w:ilvl w:val="0"/>
                <w:numId w:val="2"/>
              </w:numPr>
              <w:tabs>
                <w:tab w:val="left" w:pos="568"/>
                <w:tab w:val="left" w:pos="569"/>
              </w:tabs>
              <w:spacing w:before="33"/>
              <w:ind w:hanging="466"/>
              <w:rPr>
                <w:sz w:val="18"/>
              </w:rPr>
            </w:pPr>
            <w:r w:rsidRPr="00783E10">
              <w:rPr>
                <w:color w:val="231F20"/>
                <w:sz w:val="18"/>
              </w:rPr>
              <w:t>Wisconsin-Madison</w:t>
            </w:r>
          </w:p>
          <w:p w14:paraId="10D0D892" w14:textId="77777777" w:rsidR="00FB03BF" w:rsidRPr="00783E10" w:rsidRDefault="00000000">
            <w:pPr>
              <w:pStyle w:val="TableParagraph"/>
              <w:numPr>
                <w:ilvl w:val="0"/>
                <w:numId w:val="2"/>
              </w:numPr>
              <w:tabs>
                <w:tab w:val="left" w:pos="568"/>
                <w:tab w:val="left" w:pos="569"/>
              </w:tabs>
              <w:spacing w:before="33" w:line="278" w:lineRule="auto"/>
              <w:ind w:right="870"/>
              <w:rPr>
                <w:sz w:val="18"/>
              </w:rPr>
            </w:pPr>
            <w:r w:rsidRPr="00783E10">
              <w:rPr>
                <w:color w:val="231F20"/>
                <w:sz w:val="18"/>
              </w:rPr>
              <w:t>(tie) Yale Columbia</w:t>
            </w:r>
          </w:p>
          <w:p w14:paraId="37110A31" w14:textId="77777777" w:rsidR="00FB03BF" w:rsidRPr="00783E10" w:rsidRDefault="00000000">
            <w:pPr>
              <w:pStyle w:val="TableParagraph"/>
              <w:numPr>
                <w:ilvl w:val="0"/>
                <w:numId w:val="1"/>
              </w:numPr>
              <w:tabs>
                <w:tab w:val="left" w:pos="568"/>
                <w:tab w:val="left" w:pos="569"/>
              </w:tabs>
              <w:spacing w:before="0" w:line="206" w:lineRule="exact"/>
              <w:ind w:hanging="466"/>
              <w:rPr>
                <w:sz w:val="18"/>
              </w:rPr>
            </w:pPr>
            <w:r w:rsidRPr="00783E10">
              <w:rPr>
                <w:color w:val="231F20"/>
                <w:sz w:val="18"/>
              </w:rPr>
              <w:t>Hopkins</w:t>
            </w:r>
          </w:p>
          <w:p w14:paraId="23C0D9A3" w14:textId="77777777" w:rsidR="00FB03BF" w:rsidRPr="00783E10" w:rsidRDefault="00000000">
            <w:pPr>
              <w:pStyle w:val="TableParagraph"/>
              <w:numPr>
                <w:ilvl w:val="0"/>
                <w:numId w:val="1"/>
              </w:numPr>
              <w:tabs>
                <w:tab w:val="left" w:pos="568"/>
                <w:tab w:val="left" w:pos="569"/>
              </w:tabs>
              <w:spacing w:before="34" w:line="278" w:lineRule="auto"/>
              <w:ind w:right="727"/>
              <w:rPr>
                <w:sz w:val="18"/>
              </w:rPr>
            </w:pPr>
            <w:r w:rsidRPr="00783E10">
              <w:rPr>
                <w:color w:val="231F20"/>
                <w:sz w:val="18"/>
              </w:rPr>
              <w:t xml:space="preserve">(tie) York </w:t>
            </w:r>
            <w:r w:rsidRPr="00783E10">
              <w:rPr>
                <w:color w:val="231F20"/>
                <w:spacing w:val="-16"/>
                <w:sz w:val="18"/>
              </w:rPr>
              <w:t xml:space="preserve">U </w:t>
            </w:r>
            <w:r w:rsidRPr="00783E10">
              <w:rPr>
                <w:color w:val="231F20"/>
                <w:sz w:val="18"/>
              </w:rPr>
              <w:t>Berkeley Pittsburgh</w:t>
            </w:r>
          </w:p>
          <w:p w14:paraId="386A01E8" w14:textId="77777777" w:rsidR="00FB03BF" w:rsidRPr="00783E10" w:rsidRDefault="00000000">
            <w:pPr>
              <w:pStyle w:val="TableParagraph"/>
              <w:tabs>
                <w:tab w:val="left" w:pos="568"/>
              </w:tabs>
              <w:spacing w:before="0" w:line="207" w:lineRule="exact"/>
              <w:ind w:left="98"/>
              <w:rPr>
                <w:sz w:val="18"/>
              </w:rPr>
            </w:pPr>
            <w:r w:rsidRPr="00783E10">
              <w:rPr>
                <w:color w:val="231F20"/>
                <w:sz w:val="18"/>
              </w:rPr>
              <w:t>10.</w:t>
            </w:r>
            <w:r w:rsidRPr="00783E10">
              <w:rPr>
                <w:color w:val="231F20"/>
                <w:sz w:val="18"/>
              </w:rPr>
              <w:tab/>
              <w:t>CNRS</w:t>
            </w:r>
          </w:p>
          <w:p w14:paraId="55D7E3E4" w14:textId="77777777" w:rsidR="00FB03BF" w:rsidRPr="00783E10" w:rsidRDefault="00FB03BF">
            <w:pPr>
              <w:pStyle w:val="TableParagraph"/>
              <w:spacing w:before="8"/>
              <w:rPr>
                <w:sz w:val="23"/>
              </w:rPr>
            </w:pPr>
          </w:p>
          <w:p w14:paraId="564E8E06" w14:textId="77777777" w:rsidR="00FB03BF" w:rsidRPr="00783E10" w:rsidRDefault="00000000">
            <w:pPr>
              <w:pStyle w:val="TableParagraph"/>
              <w:spacing w:before="0"/>
              <w:ind w:left="855"/>
              <w:rPr>
                <w:sz w:val="18"/>
              </w:rPr>
            </w:pPr>
            <w:r w:rsidRPr="00783E10">
              <w:rPr>
                <w:color w:val="231F20"/>
                <w:sz w:val="18"/>
              </w:rPr>
              <w:t>TOTAL 26.1%</w:t>
            </w:r>
          </w:p>
        </w:tc>
        <w:tc>
          <w:tcPr>
            <w:tcW w:w="604" w:type="dxa"/>
            <w:tcBorders>
              <w:top w:val="nil"/>
              <w:left w:val="nil"/>
              <w:bottom w:val="nil"/>
              <w:right w:val="single" w:sz="2" w:space="0" w:color="231F20"/>
            </w:tcBorders>
          </w:tcPr>
          <w:p w14:paraId="1EAB611C" w14:textId="77777777" w:rsidR="00FB03BF" w:rsidRPr="00783E10" w:rsidRDefault="00000000">
            <w:pPr>
              <w:pStyle w:val="TableParagraph"/>
              <w:spacing w:before="60"/>
              <w:ind w:left="183"/>
              <w:rPr>
                <w:sz w:val="18"/>
              </w:rPr>
            </w:pPr>
            <w:r w:rsidRPr="00783E10">
              <w:rPr>
                <w:color w:val="231F20"/>
                <w:sz w:val="18"/>
              </w:rPr>
              <w:t>5.7%</w:t>
            </w:r>
          </w:p>
          <w:p w14:paraId="2FB93C59" w14:textId="77777777" w:rsidR="00FB03BF" w:rsidRPr="00783E10" w:rsidRDefault="00000000">
            <w:pPr>
              <w:pStyle w:val="TableParagraph"/>
              <w:spacing w:before="33"/>
              <w:ind w:left="183"/>
              <w:rPr>
                <w:sz w:val="18"/>
              </w:rPr>
            </w:pPr>
            <w:r w:rsidRPr="00783E10">
              <w:rPr>
                <w:color w:val="231F20"/>
                <w:sz w:val="18"/>
              </w:rPr>
              <w:t>3.3%</w:t>
            </w:r>
          </w:p>
          <w:p w14:paraId="704CFF9D" w14:textId="77777777" w:rsidR="00FB03BF" w:rsidRPr="00783E10" w:rsidRDefault="00000000">
            <w:pPr>
              <w:pStyle w:val="TableParagraph"/>
              <w:spacing w:before="33"/>
              <w:ind w:left="183"/>
              <w:rPr>
                <w:sz w:val="18"/>
              </w:rPr>
            </w:pPr>
            <w:r w:rsidRPr="00783E10">
              <w:rPr>
                <w:color w:val="231F20"/>
                <w:sz w:val="18"/>
              </w:rPr>
              <w:t>2.7%</w:t>
            </w:r>
          </w:p>
          <w:p w14:paraId="54F72FB5" w14:textId="77777777" w:rsidR="00FB03BF" w:rsidRPr="00783E10" w:rsidRDefault="00000000">
            <w:pPr>
              <w:pStyle w:val="TableParagraph"/>
              <w:spacing w:before="33"/>
              <w:ind w:left="183"/>
              <w:rPr>
                <w:sz w:val="18"/>
              </w:rPr>
            </w:pPr>
            <w:r w:rsidRPr="00783E10">
              <w:rPr>
                <w:color w:val="231F20"/>
                <w:sz w:val="18"/>
              </w:rPr>
              <w:t>2.4%</w:t>
            </w:r>
          </w:p>
          <w:p w14:paraId="29EE0E65" w14:textId="77777777" w:rsidR="00FB03BF" w:rsidRPr="00783E10" w:rsidRDefault="00000000">
            <w:pPr>
              <w:pStyle w:val="TableParagraph"/>
              <w:spacing w:before="33"/>
              <w:ind w:left="183"/>
              <w:rPr>
                <w:sz w:val="18"/>
              </w:rPr>
            </w:pPr>
            <w:r w:rsidRPr="00783E10">
              <w:rPr>
                <w:color w:val="231F20"/>
                <w:sz w:val="18"/>
              </w:rPr>
              <w:t>2.4%</w:t>
            </w:r>
          </w:p>
          <w:p w14:paraId="2CAAF1CA" w14:textId="77777777" w:rsidR="00FB03BF" w:rsidRPr="00783E10" w:rsidRDefault="00000000">
            <w:pPr>
              <w:pStyle w:val="TableParagraph"/>
              <w:spacing w:before="33"/>
              <w:ind w:left="183"/>
              <w:rPr>
                <w:sz w:val="18"/>
              </w:rPr>
            </w:pPr>
            <w:r w:rsidRPr="00783E10">
              <w:rPr>
                <w:color w:val="231F20"/>
                <w:sz w:val="18"/>
              </w:rPr>
              <w:t>2.2%</w:t>
            </w:r>
          </w:p>
          <w:p w14:paraId="350A9598" w14:textId="77777777" w:rsidR="00FB03BF" w:rsidRPr="00783E10" w:rsidRDefault="00000000">
            <w:pPr>
              <w:pStyle w:val="TableParagraph"/>
              <w:spacing w:before="33"/>
              <w:ind w:left="183"/>
              <w:rPr>
                <w:sz w:val="18"/>
              </w:rPr>
            </w:pPr>
            <w:r w:rsidRPr="00783E10">
              <w:rPr>
                <w:color w:val="231F20"/>
                <w:sz w:val="18"/>
              </w:rPr>
              <w:t>1.9%</w:t>
            </w:r>
          </w:p>
          <w:p w14:paraId="7219BF6F" w14:textId="77777777" w:rsidR="00FB03BF" w:rsidRPr="00783E10" w:rsidRDefault="00000000">
            <w:pPr>
              <w:pStyle w:val="TableParagraph"/>
              <w:spacing w:before="33"/>
              <w:ind w:left="183"/>
              <w:rPr>
                <w:sz w:val="18"/>
              </w:rPr>
            </w:pPr>
            <w:r w:rsidRPr="00783E10">
              <w:rPr>
                <w:color w:val="231F20"/>
                <w:sz w:val="18"/>
              </w:rPr>
              <w:t>1.9%</w:t>
            </w:r>
          </w:p>
          <w:p w14:paraId="60D1EFA5" w14:textId="77777777" w:rsidR="00FB03BF" w:rsidRPr="00783E10" w:rsidRDefault="00000000">
            <w:pPr>
              <w:pStyle w:val="TableParagraph"/>
              <w:spacing w:before="33"/>
              <w:ind w:left="183"/>
              <w:rPr>
                <w:sz w:val="18"/>
              </w:rPr>
            </w:pPr>
            <w:r w:rsidRPr="00783E10">
              <w:rPr>
                <w:color w:val="231F20"/>
                <w:sz w:val="18"/>
              </w:rPr>
              <w:t>1.9%</w:t>
            </w:r>
          </w:p>
          <w:p w14:paraId="70E3838D" w14:textId="77777777" w:rsidR="00FB03BF" w:rsidRPr="00783E10" w:rsidRDefault="00000000">
            <w:pPr>
              <w:pStyle w:val="TableParagraph"/>
              <w:spacing w:before="34"/>
              <w:ind w:left="183"/>
              <w:rPr>
                <w:sz w:val="18"/>
              </w:rPr>
            </w:pPr>
            <w:r w:rsidRPr="00783E10">
              <w:rPr>
                <w:color w:val="231F20"/>
                <w:sz w:val="18"/>
              </w:rPr>
              <w:t>1.6%</w:t>
            </w:r>
          </w:p>
        </w:tc>
      </w:tr>
      <w:tr w:rsidR="00FB03BF" w:rsidRPr="00783E10" w14:paraId="4CD2B649" w14:textId="77777777">
        <w:trPr>
          <w:trHeight w:val="403"/>
        </w:trPr>
        <w:tc>
          <w:tcPr>
            <w:tcW w:w="2795" w:type="dxa"/>
            <w:tcBorders>
              <w:top w:val="nil"/>
              <w:bottom w:val="single" w:sz="2" w:space="0" w:color="231F20"/>
              <w:right w:val="single" w:sz="6" w:space="0" w:color="231F20"/>
            </w:tcBorders>
          </w:tcPr>
          <w:p w14:paraId="5C18BDEB" w14:textId="77777777" w:rsidR="00FB03BF" w:rsidRPr="00783E10" w:rsidRDefault="00FB03BF">
            <w:pPr>
              <w:pStyle w:val="TableParagraph"/>
              <w:spacing w:before="0"/>
              <w:rPr>
                <w:sz w:val="18"/>
              </w:rPr>
            </w:pPr>
          </w:p>
        </w:tc>
        <w:tc>
          <w:tcPr>
            <w:tcW w:w="2880" w:type="dxa"/>
            <w:tcBorders>
              <w:top w:val="nil"/>
              <w:left w:val="single" w:sz="6" w:space="0" w:color="231F20"/>
              <w:bottom w:val="single" w:sz="2" w:space="0" w:color="231F20"/>
              <w:right w:val="single" w:sz="6" w:space="0" w:color="231F20"/>
            </w:tcBorders>
          </w:tcPr>
          <w:p w14:paraId="3C3ACB5F" w14:textId="77777777" w:rsidR="00FB03BF" w:rsidRPr="00783E10" w:rsidRDefault="00FB03BF">
            <w:pPr>
              <w:pStyle w:val="TableParagraph"/>
              <w:spacing w:before="0"/>
              <w:rPr>
                <w:sz w:val="18"/>
              </w:rPr>
            </w:pPr>
          </w:p>
        </w:tc>
        <w:tc>
          <w:tcPr>
            <w:tcW w:w="3060" w:type="dxa"/>
            <w:tcBorders>
              <w:top w:val="nil"/>
              <w:left w:val="single" w:sz="6" w:space="0" w:color="231F20"/>
              <w:bottom w:val="single" w:sz="2" w:space="0" w:color="231F20"/>
              <w:right w:val="single" w:sz="6" w:space="0" w:color="231F20"/>
            </w:tcBorders>
          </w:tcPr>
          <w:p w14:paraId="3698BDAD" w14:textId="77777777" w:rsidR="00FB03BF" w:rsidRPr="00783E10" w:rsidRDefault="00000000">
            <w:pPr>
              <w:pStyle w:val="TableParagraph"/>
              <w:spacing w:before="133"/>
              <w:ind w:left="668" w:right="616"/>
              <w:jc w:val="center"/>
              <w:rPr>
                <w:sz w:val="18"/>
              </w:rPr>
            </w:pPr>
            <w:r w:rsidRPr="00783E10">
              <w:rPr>
                <w:color w:val="231F20"/>
                <w:sz w:val="18"/>
              </w:rPr>
              <w:t>TOTAL (top 14) 26.8%</w:t>
            </w:r>
          </w:p>
        </w:tc>
        <w:tc>
          <w:tcPr>
            <w:tcW w:w="2189" w:type="dxa"/>
            <w:tcBorders>
              <w:top w:val="nil"/>
              <w:left w:val="single" w:sz="6" w:space="0" w:color="231F20"/>
              <w:bottom w:val="single" w:sz="2" w:space="0" w:color="231F20"/>
              <w:right w:val="nil"/>
            </w:tcBorders>
          </w:tcPr>
          <w:p w14:paraId="1CB1583D" w14:textId="77777777" w:rsidR="00FB03BF" w:rsidRPr="00783E10" w:rsidRDefault="00FB03BF">
            <w:pPr>
              <w:pStyle w:val="TableParagraph"/>
              <w:spacing w:before="0"/>
              <w:rPr>
                <w:sz w:val="18"/>
              </w:rPr>
            </w:pPr>
          </w:p>
        </w:tc>
        <w:tc>
          <w:tcPr>
            <w:tcW w:w="604" w:type="dxa"/>
            <w:tcBorders>
              <w:top w:val="nil"/>
              <w:left w:val="nil"/>
              <w:bottom w:val="single" w:sz="2" w:space="0" w:color="231F20"/>
              <w:right w:val="single" w:sz="2" w:space="0" w:color="231F20"/>
            </w:tcBorders>
          </w:tcPr>
          <w:p w14:paraId="5A92CD16" w14:textId="77777777" w:rsidR="00FB03BF" w:rsidRPr="00783E10" w:rsidRDefault="00FB03BF">
            <w:pPr>
              <w:pStyle w:val="TableParagraph"/>
              <w:spacing w:before="0"/>
              <w:rPr>
                <w:sz w:val="18"/>
              </w:rPr>
            </w:pPr>
          </w:p>
        </w:tc>
      </w:tr>
    </w:tbl>
    <w:p w14:paraId="4AA7DA92" w14:textId="77777777" w:rsidR="00FB03BF" w:rsidRPr="00783E10" w:rsidRDefault="00FB03BF">
      <w:pPr>
        <w:rPr>
          <w:sz w:val="18"/>
        </w:rPr>
        <w:sectPr w:rsidR="00FB03BF" w:rsidRPr="00783E10">
          <w:pgSz w:w="15240" w:h="10560" w:orient="landscape"/>
          <w:pgMar w:top="0" w:right="1560" w:bottom="280" w:left="1540" w:header="720" w:footer="720" w:gutter="0"/>
          <w:cols w:space="720"/>
        </w:sectPr>
      </w:pPr>
    </w:p>
    <w:p w14:paraId="2478FAE4" w14:textId="77777777" w:rsidR="00FB03BF" w:rsidRPr="00783E10" w:rsidRDefault="00783E10">
      <w:pPr>
        <w:pStyle w:val="Corpotesto"/>
        <w:rPr>
          <w:sz w:val="20"/>
        </w:rPr>
      </w:pPr>
      <w:r w:rsidRPr="00783E10">
        <w:rPr>
          <w:noProof/>
        </w:rPr>
        <w:lastRenderedPageBreak/>
        <mc:AlternateContent>
          <mc:Choice Requires="wps">
            <w:drawing>
              <wp:anchor distT="0" distB="0" distL="114300" distR="114300" simplePos="0" relativeHeight="251652608" behindDoc="1" locked="0" layoutInCell="1" allowOverlap="1" wp14:anchorId="30A010F0" wp14:editId="07B6A5D3">
                <wp:simplePos x="0" y="0"/>
                <wp:positionH relativeFrom="page">
                  <wp:posOffset>1900555</wp:posOffset>
                </wp:positionH>
                <wp:positionV relativeFrom="page">
                  <wp:posOffset>2020570</wp:posOffset>
                </wp:positionV>
                <wp:extent cx="6078855" cy="140970"/>
                <wp:effectExtent l="0" t="0" r="0" b="0"/>
                <wp:wrapNone/>
                <wp:docPr id="96617578"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078855" cy="1409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9A8B94" w14:textId="77777777" w:rsidR="00FB03BF" w:rsidRDefault="00000000">
                            <w:pPr>
                              <w:tabs>
                                <w:tab w:val="left" w:pos="2850"/>
                                <w:tab w:val="left" w:pos="5810"/>
                                <w:tab w:val="left" w:pos="8747"/>
                              </w:tabs>
                              <w:spacing w:before="3"/>
                              <w:rPr>
                                <w:sz w:val="18"/>
                              </w:rPr>
                            </w:pPr>
                            <w:r>
                              <w:rPr>
                                <w:color w:val="231F20"/>
                                <w:sz w:val="18"/>
                              </w:rPr>
                              <w:t>1953</w:t>
                            </w:r>
                            <w:r>
                              <w:rPr>
                                <w:rFonts w:ascii="Arial" w:hAnsi="Arial"/>
                                <w:color w:val="231F20"/>
                                <w:sz w:val="18"/>
                              </w:rPr>
                              <w:t>–</w:t>
                            </w:r>
                            <w:r>
                              <w:rPr>
                                <w:color w:val="231F20"/>
                                <w:sz w:val="18"/>
                              </w:rPr>
                              <w:t>1959</w:t>
                            </w:r>
                            <w:r>
                              <w:rPr>
                                <w:color w:val="231F20"/>
                                <w:sz w:val="18"/>
                              </w:rPr>
                              <w:tab/>
                              <w:t>1960</w:t>
                            </w:r>
                            <w:r>
                              <w:rPr>
                                <w:rFonts w:ascii="Arial" w:hAnsi="Arial"/>
                                <w:color w:val="231F20"/>
                                <w:sz w:val="18"/>
                              </w:rPr>
                              <w:t>–</w:t>
                            </w:r>
                            <w:r>
                              <w:rPr>
                                <w:color w:val="231F20"/>
                                <w:sz w:val="18"/>
                              </w:rPr>
                              <w:t>1969</w:t>
                            </w:r>
                            <w:r>
                              <w:rPr>
                                <w:color w:val="231F20"/>
                                <w:sz w:val="18"/>
                              </w:rPr>
                              <w:tab/>
                              <w:t>1970</w:t>
                            </w:r>
                            <w:r>
                              <w:rPr>
                                <w:rFonts w:ascii="Arial" w:hAnsi="Arial"/>
                                <w:color w:val="231F20"/>
                                <w:sz w:val="18"/>
                              </w:rPr>
                              <w:t>–</w:t>
                            </w:r>
                            <w:r>
                              <w:rPr>
                                <w:color w:val="231F20"/>
                                <w:sz w:val="18"/>
                              </w:rPr>
                              <w:t>1979</w:t>
                            </w:r>
                            <w:r>
                              <w:rPr>
                                <w:color w:val="231F20"/>
                                <w:sz w:val="18"/>
                              </w:rPr>
                              <w:tab/>
                            </w:r>
                            <w:r>
                              <w:rPr>
                                <w:color w:val="231F20"/>
                                <w:spacing w:val="-3"/>
                                <w:sz w:val="18"/>
                              </w:rPr>
                              <w:t>1980</w:t>
                            </w:r>
                            <w:r>
                              <w:rPr>
                                <w:rFonts w:ascii="Arial" w:hAnsi="Arial"/>
                                <w:color w:val="231F20"/>
                                <w:spacing w:val="-3"/>
                                <w:sz w:val="18"/>
                              </w:rPr>
                              <w:t>–</w:t>
                            </w:r>
                            <w:r>
                              <w:rPr>
                                <w:color w:val="231F20"/>
                                <w:spacing w:val="-3"/>
                                <w:sz w:val="18"/>
                              </w:rPr>
                              <w:t>1989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A010F0" id="Text Box 13" o:spid="_x0000_s1029" type="#_x0000_t202" style="position:absolute;margin-left:149.65pt;margin-top:159.1pt;width:478.65pt;height:11.1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" filled="f" stroked="f">
                <v:path arrowok="t"/>
                <v:textbox inset="0,0,0,0">
                  <w:txbxContent>
                    <w:p w14:paraId="7A9A8B94" w14:textId="77777777" w:rsidR="00FB03BF" w:rsidRDefault="00000000">
                      <w:pPr>
                        <w:tabs>
                          <w:tab w:val="left" w:pos="2850"/>
                          <w:tab w:val="left" w:pos="5810"/>
                          <w:tab w:val="left" w:pos="8747"/>
                        </w:tabs>
                        <w:spacing w:before="3"/>
                        <w:rPr>
                          <w:sz w:val="18"/>
                        </w:rPr>
                      </w:pPr>
                      <w:r>
                        <w:rPr>
                          <w:color w:val="231F20"/>
                          <w:sz w:val="18"/>
                        </w:rPr>
                        <w:t>1953</w:t>
                      </w:r>
                      <w:r>
                        <w:rPr>
                          <w:rFonts w:ascii="Arial" w:hAnsi="Arial"/>
                          <w:color w:val="231F20"/>
                          <w:sz w:val="18"/>
                        </w:rPr>
                        <w:t>–</w:t>
                      </w:r>
                      <w:r>
                        <w:rPr>
                          <w:color w:val="231F20"/>
                          <w:sz w:val="18"/>
                        </w:rPr>
                        <w:t>1959</w:t>
                      </w:r>
                      <w:r>
                        <w:rPr>
                          <w:color w:val="231F20"/>
                          <w:sz w:val="18"/>
                        </w:rPr>
                        <w:tab/>
                        <w:t>1960</w:t>
                      </w:r>
                      <w:r>
                        <w:rPr>
                          <w:rFonts w:ascii="Arial" w:hAnsi="Arial"/>
                          <w:color w:val="231F20"/>
                          <w:sz w:val="18"/>
                        </w:rPr>
                        <w:t>–</w:t>
                      </w:r>
                      <w:r>
                        <w:rPr>
                          <w:color w:val="231F20"/>
                          <w:sz w:val="18"/>
                        </w:rPr>
                        <w:t>1969</w:t>
                      </w:r>
                      <w:r>
                        <w:rPr>
                          <w:color w:val="231F20"/>
                          <w:sz w:val="18"/>
                        </w:rPr>
                        <w:tab/>
                        <w:t>1970</w:t>
                      </w:r>
                      <w:r>
                        <w:rPr>
                          <w:rFonts w:ascii="Arial" w:hAnsi="Arial"/>
                          <w:color w:val="231F20"/>
                          <w:sz w:val="18"/>
                        </w:rPr>
                        <w:t>–</w:t>
                      </w:r>
                      <w:r>
                        <w:rPr>
                          <w:color w:val="231F20"/>
                          <w:sz w:val="18"/>
                        </w:rPr>
                        <w:t>1979</w:t>
                      </w:r>
                      <w:r>
                        <w:rPr>
                          <w:color w:val="231F20"/>
                          <w:sz w:val="18"/>
                        </w:rPr>
                        <w:tab/>
                      </w:r>
                      <w:r>
                        <w:rPr>
                          <w:color w:val="231F20"/>
                          <w:spacing w:val="-3"/>
                          <w:sz w:val="18"/>
                        </w:rPr>
                        <w:t>1980</w:t>
                      </w:r>
                      <w:r>
                        <w:rPr>
                          <w:rFonts w:ascii="Arial" w:hAnsi="Arial"/>
                          <w:color w:val="231F20"/>
                          <w:spacing w:val="-3"/>
                          <w:sz w:val="18"/>
                        </w:rPr>
                        <w:t>–</w:t>
                      </w:r>
                      <w:r>
                        <w:rPr>
                          <w:color w:val="231F20"/>
                          <w:spacing w:val="-3"/>
                          <w:sz w:val="18"/>
                        </w:rPr>
                        <w:t>1989</w:t>
                      </w:r>
                    </w:p>
                  </w:txbxContent>
                </v:textbox>
                <w10:wrap anchorx="page" anchory="page"/>
              </v:shape>
            </w:pict>
          </mc:Fallback>
        </mc:AlternateContent>
      </w:r>
      <w:r w:rsidRPr="00783E10">
        <w:rPr>
          <w:noProof/>
        </w:rPr>
        <mc:AlternateContent>
          <mc:Choice Requires="wpg">
            <w:drawing>
              <wp:anchor distT="0" distB="0" distL="114300" distR="114300" simplePos="0" relativeHeight="251653632" behindDoc="1" locked="0" layoutInCell="1" allowOverlap="1" wp14:anchorId="050452F1" wp14:editId="11EE9F60">
                <wp:simplePos x="0" y="0"/>
                <wp:positionH relativeFrom="page">
                  <wp:posOffset>1193800</wp:posOffset>
                </wp:positionH>
                <wp:positionV relativeFrom="page">
                  <wp:posOffset>0</wp:posOffset>
                </wp:positionV>
                <wp:extent cx="7419975" cy="4585335"/>
                <wp:effectExtent l="0" t="0" r="0" b="12065"/>
                <wp:wrapNone/>
                <wp:docPr id="1862091363"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419975" cy="4585335"/>
                          <a:chOff x="1880" y="0"/>
                          <a:chExt cx="11685" cy="7221"/>
                        </a:xfrm>
                      </wpg:grpSpPr>
                      <wps:wsp>
                        <wps:cNvPr id="1203089210" name="Line 12"/>
                        <wps:cNvCnPr>
                          <a:cxnSpLocks/>
                        </wps:cNvCnPr>
                        <wps:spPr bwMode="auto">
                          <a:xfrm>
                            <a:off x="4821" y="3115"/>
                            <a:ext cx="0" cy="3695"/>
                          </a:xfrm>
                          <a:prstGeom prst="line">
                            <a:avLst/>
                          </a:prstGeom>
                          <a:noFill/>
                          <a:ln w="6480">
                            <a:solidFill>
                              <a:srgbClr val="231F20"/>
                            </a:solidFill>
                            <a:prstDash val="solid"/>
                            <a:round/>
                            <a:headEnd/>
                            <a:tailEnd/>
                          </a:ln>
                          <a:extLst>
                            <a:ext uri="{909E8E84-426E-40DD-AFC4-6F175D3DCCD1}">
                              <a14:hiddenFill xmlns:a14="http://schemas.microsoft.com/office/drawing/2010/main">
                                <a:noFill/>
                              </a14:hiddenFill>
                            </a:ext>
                          </a:extLst>
                        </wps:spPr>
                        <wps:bodyPr/>
                      </wps:wsp>
                      <wps:wsp>
                        <wps:cNvPr id="1516704691" name="AutoShape 11"/>
                        <wps:cNvSpPr>
                          <a:spLocks/>
                        </wps:cNvSpPr>
                        <wps:spPr bwMode="auto">
                          <a:xfrm>
                            <a:off x="7700" y="3114"/>
                            <a:ext cx="3061" cy="3696"/>
                          </a:xfrm>
                          <a:custGeom>
                            <a:avLst/>
                            <a:gdLst>
                              <a:gd name="T0" fmla="+- 0 7701 7701"/>
                              <a:gd name="T1" fmla="*/ T0 w 3061"/>
                              <a:gd name="T2" fmla="+- 0 3115 3115"/>
                              <a:gd name="T3" fmla="*/ 3115 h 3696"/>
                              <a:gd name="T4" fmla="+- 0 7701 7701"/>
                              <a:gd name="T5" fmla="*/ T4 w 3061"/>
                              <a:gd name="T6" fmla="+- 0 6810 3115"/>
                              <a:gd name="T7" fmla="*/ 6810 h 3696"/>
                              <a:gd name="T8" fmla="+- 0 10761 7701"/>
                              <a:gd name="T9" fmla="*/ T8 w 3061"/>
                              <a:gd name="T10" fmla="+- 0 3115 3115"/>
                              <a:gd name="T11" fmla="*/ 3115 h 3696"/>
                              <a:gd name="T12" fmla="+- 0 10761 7701"/>
                              <a:gd name="T13" fmla="*/ T12 w 3061"/>
                              <a:gd name="T14" fmla="+- 0 6810 3115"/>
                              <a:gd name="T15" fmla="*/ 6810 h 3696"/>
                            </a:gdLst>
                            <a:ahLst/>
                            <a:cxnLst>
                              <a:cxn ang="0">
                                <a:pos x="T1" y="T3"/>
                              </a:cxn>
                              <a:cxn ang="0">
                                <a:pos x="T5" y="T7"/>
                              </a:cxn>
                              <a:cxn ang="0">
                                <a:pos x="T9" y="T11"/>
                              </a:cxn>
                              <a:cxn ang="0">
                                <a:pos x="T13" y="T15"/>
                              </a:cxn>
                            </a:cxnLst>
                            <a:rect l="0" t="0" r="r" b="b"/>
                            <a:pathLst>
                              <a:path w="3061" h="3696">
                                <a:moveTo>
                                  <a:pt x="0" y="0"/>
                                </a:moveTo>
                                <a:lnTo>
                                  <a:pt x="0" y="3695"/>
                                </a:lnTo>
                                <a:moveTo>
                                  <a:pt x="3060" y="0"/>
                                </a:moveTo>
                                <a:lnTo>
                                  <a:pt x="3060" y="3695"/>
                                </a:lnTo>
                              </a:path>
                            </a:pathLst>
                          </a:custGeom>
                          <a:noFill/>
                          <a:ln w="6480">
                            <a:solidFill>
                              <a:srgbClr val="231F2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5352487" name="Line 10"/>
                        <wps:cNvCnPr>
                          <a:cxnSpLocks/>
                        </wps:cNvCnPr>
                        <wps:spPr bwMode="auto">
                          <a:xfrm>
                            <a:off x="2024" y="3445"/>
                            <a:ext cx="0" cy="3775"/>
                          </a:xfrm>
                          <a:prstGeom prst="line">
                            <a:avLst/>
                          </a:prstGeom>
                          <a:noFill/>
                          <a:ln w="3600">
                            <a:solidFill>
                              <a:srgbClr val="231F20"/>
                            </a:solidFill>
                            <a:prstDash val="solid"/>
                            <a:round/>
                            <a:headEnd/>
                            <a:tailEnd/>
                          </a:ln>
                          <a:extLst>
                            <a:ext uri="{909E8E84-426E-40DD-AFC4-6F175D3DCCD1}">
                              <a14:hiddenFill xmlns:a14="http://schemas.microsoft.com/office/drawing/2010/main">
                                <a:noFill/>
                              </a14:hiddenFill>
                            </a:ext>
                          </a:extLst>
                        </wps:spPr>
                        <wps:bodyPr/>
                      </wps:wsp>
                      <wps:wsp>
                        <wps:cNvPr id="1697311238" name="Line 9"/>
                        <wps:cNvCnPr>
                          <a:cxnSpLocks/>
                        </wps:cNvCnPr>
                        <wps:spPr bwMode="auto">
                          <a:xfrm>
                            <a:off x="13562" y="3450"/>
                            <a:ext cx="0" cy="3770"/>
                          </a:xfrm>
                          <a:prstGeom prst="line">
                            <a:avLst/>
                          </a:prstGeom>
                          <a:noFill/>
                          <a:ln w="3600">
                            <a:solidFill>
                              <a:srgbClr val="231F20"/>
                            </a:solidFill>
                            <a:prstDash val="solid"/>
                            <a:round/>
                            <a:headEnd/>
                            <a:tailEnd/>
                          </a:ln>
                          <a:extLst>
                            <a:ext uri="{909E8E84-426E-40DD-AFC4-6F175D3DCCD1}">
                              <a14:hiddenFill xmlns:a14="http://schemas.microsoft.com/office/drawing/2010/main">
                                <a:noFill/>
                              </a14:hiddenFill>
                            </a:ext>
                          </a:extLst>
                        </wps:spPr>
                        <wps:bodyPr/>
                      </wps:wsp>
                      <wps:wsp>
                        <wps:cNvPr id="385388556" name="Freeform 8"/>
                        <wps:cNvSpPr>
                          <a:spLocks/>
                        </wps:cNvSpPr>
                        <wps:spPr bwMode="auto">
                          <a:xfrm>
                            <a:off x="1879" y="0"/>
                            <a:ext cx="11685" cy="3451"/>
                          </a:xfrm>
                          <a:custGeom>
                            <a:avLst/>
                            <a:gdLst>
                              <a:gd name="T0" fmla="+- 0 13564 1880"/>
                              <a:gd name="T1" fmla="*/ T0 w 11685"/>
                              <a:gd name="T2" fmla="*/ 0 h 3451"/>
                              <a:gd name="T3" fmla="+- 0 2027 1880"/>
                              <a:gd name="T4" fmla="*/ T3 w 11685"/>
                              <a:gd name="T5" fmla="*/ 0 h 3451"/>
                              <a:gd name="T6" fmla="+- 0 2027 1880"/>
                              <a:gd name="T7" fmla="*/ T6 w 11685"/>
                              <a:gd name="T8" fmla="*/ 2923 h 3451"/>
                              <a:gd name="T9" fmla="+- 0 1880 1880"/>
                              <a:gd name="T10" fmla="*/ T9 w 11685"/>
                              <a:gd name="T11" fmla="*/ 2923 h 3451"/>
                              <a:gd name="T12" fmla="+- 0 1880 1880"/>
                              <a:gd name="T13" fmla="*/ T12 w 11685"/>
                              <a:gd name="T14" fmla="*/ 3433 h 3451"/>
                              <a:gd name="T15" fmla="+- 0 2027 1880"/>
                              <a:gd name="T16" fmla="*/ T15 w 11685"/>
                              <a:gd name="T17" fmla="*/ 3433 h 3451"/>
                              <a:gd name="T18" fmla="+- 0 2027 1880"/>
                              <a:gd name="T19" fmla="*/ T18 w 11685"/>
                              <a:gd name="T20" fmla="*/ 3450 h 3451"/>
                              <a:gd name="T21" fmla="+- 0 13564 1880"/>
                              <a:gd name="T22" fmla="*/ T21 w 11685"/>
                              <a:gd name="T23" fmla="*/ 3450 h 3451"/>
                              <a:gd name="T24" fmla="+- 0 13564 1880"/>
                              <a:gd name="T25" fmla="*/ T24 w 11685"/>
                              <a:gd name="T26" fmla="*/ 0 h 3451"/>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Lst>
                            <a:rect l="0" t="0" r="r" b="b"/>
                            <a:pathLst>
                              <a:path w="11685" h="3451">
                                <a:moveTo>
                                  <a:pt x="11684" y="0"/>
                                </a:moveTo>
                                <a:lnTo>
                                  <a:pt x="147" y="0"/>
                                </a:lnTo>
                                <a:lnTo>
                                  <a:pt x="147" y="2923"/>
                                </a:lnTo>
                                <a:lnTo>
                                  <a:pt x="0" y="2923"/>
                                </a:lnTo>
                                <a:lnTo>
                                  <a:pt x="0" y="3433"/>
                                </a:lnTo>
                                <a:lnTo>
                                  <a:pt x="147" y="3433"/>
                                </a:lnTo>
                                <a:lnTo>
                                  <a:pt x="147" y="3450"/>
                                </a:lnTo>
                                <a:lnTo>
                                  <a:pt x="11684" y="3450"/>
                                </a:lnTo>
                                <a:lnTo>
                                  <a:pt x="11684"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C8034A" id="Group 7" o:spid="_x0000_s1026" style="position:absolute;margin-left:94pt;margin-top:0;width:584.25pt;height:361.05pt;z-index:-251662848;mso-position-horizontal-relative:page;mso-position-vertical-relative:page" coordorigin="1880" coordsize="11685,72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">
                <v:line id="Line 12" o:spid="_x0000_s1027" style="position:absolute;visibility:visible;mso-wrap-style:square" from="4821,3115" to="4821,681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" strokecolor="#231f20" strokeweight=".18mm">
                  <o:lock v:ext="edit" shapetype="f"/>
                </v:line>
                <v:shape id="AutoShape 11" o:spid="_x0000_s1028" style="position:absolute;left:7700;top:3114;width:3061;height:3696;visibility:visible;mso-wrap-style:square;v-text-anchor:top" coordsize="3061,369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" path="m,l,3695m3060,r,3695e" filled="f" strokecolor="#231f20" strokeweight=".18mm">
                  <v:path arrowok="t" o:connecttype="custom" o:connectlocs="0,3115;0,6810;3060,3115;3060,6810" o:connectangles="0,0,0,0"/>
                </v:shape>
                <v:line id="Line 10" o:spid="_x0000_s1029" style="position:absolute;visibility:visible;mso-wrap-style:square" from="2024,3445" to="2024,72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" strokecolor="#231f20" strokeweight=".1mm">
                  <o:lock v:ext="edit" shapetype="f"/>
                </v:line>
                <v:line id="Line 9" o:spid="_x0000_s1030" style="position:absolute;visibility:visible;mso-wrap-style:square" from="13562,3450" to="13562,72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" strokecolor="#231f20" strokeweight=".1mm">
                  <o:lock v:ext="edit" shapetype="f"/>
                </v:line>
                <v:shape id="Freeform 8" o:spid="_x0000_s1031" style="position:absolute;left:1879;width:11685;height:3451;visibility:visible;mso-wrap-style:square;v-text-anchor:top" coordsize="11685,345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" path="m11684,l147,r,2923l,2923r,510l147,3433r,17l11684,3450,11684,e" stroked="f">
                  <v:path arrowok="t" o:connecttype="custom" o:connectlocs="11684,0;147,0;147,2923;0,2923;0,3433;147,3433;147,3450;11684,3450;11684,0" o:connectangles="0,0,0,0,0,0,0,0,0"/>
                </v:shape>
                <w10:wrap anchorx="page" anchory="page"/>
              </v:group>
            </w:pict>
          </mc:Fallback>
        </mc:AlternateContent>
      </w:r>
      <w:r w:rsidRPr="00783E10">
        <w:rPr>
          <w:noProof/>
        </w:rPr>
        <mc:AlternateContent>
          <mc:Choice Requires="wps">
            <w:drawing>
              <wp:anchor distT="0" distB="0" distL="114300" distR="114300" simplePos="0" relativeHeight="251654656" behindDoc="1" locked="0" layoutInCell="1" allowOverlap="1" wp14:anchorId="0A64E5B8" wp14:editId="5BCD6E07">
                <wp:simplePos x="0" y="0"/>
                <wp:positionH relativeFrom="page">
                  <wp:posOffset>3061335</wp:posOffset>
                </wp:positionH>
                <wp:positionV relativeFrom="page">
                  <wp:posOffset>4324350</wp:posOffset>
                </wp:positionV>
                <wp:extent cx="0" cy="259080"/>
                <wp:effectExtent l="0" t="0" r="0" b="0"/>
                <wp:wrapNone/>
                <wp:docPr id="433947979"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259080"/>
                        </a:xfrm>
                        <a:prstGeom prst="line">
                          <a:avLst/>
                        </a:prstGeom>
                        <a:noFill/>
                        <a:ln w="6480">
                          <a:solidFill>
                            <a:srgbClr val="231F2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8C9C56" id="Line 6" o:spid="_x0000_s1026" style="position:absolute;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41.05pt,340.5pt" to="241.05pt,360.9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" strokecolor="#231f20" strokeweight=".18mm">
                <o:lock v:ext="edit" shapetype="f"/>
                <w10:wrap anchorx="page" anchory="page"/>
              </v:line>
            </w:pict>
          </mc:Fallback>
        </mc:AlternateContent>
      </w:r>
    </w:p>
    <w:p w14:paraId="503DCD3A" w14:textId="77777777" w:rsidR="00FB03BF" w:rsidRPr="00783E10" w:rsidRDefault="00FB03BF">
      <w:pPr>
        <w:pStyle w:val="Corpotesto"/>
        <w:rPr>
          <w:sz w:val="20"/>
        </w:rPr>
      </w:pPr>
    </w:p>
    <w:p w14:paraId="6DF70016" w14:textId="77777777" w:rsidR="00FB03BF" w:rsidRPr="00783E10" w:rsidRDefault="00FB03BF">
      <w:pPr>
        <w:pStyle w:val="Corpotesto"/>
        <w:rPr>
          <w:sz w:val="20"/>
        </w:rPr>
      </w:pPr>
    </w:p>
    <w:p w14:paraId="37CB39EA" w14:textId="77777777" w:rsidR="00FB03BF" w:rsidRPr="00783E10" w:rsidRDefault="00FB03BF">
      <w:pPr>
        <w:pStyle w:val="Corpotesto"/>
        <w:rPr>
          <w:sz w:val="20"/>
        </w:rPr>
      </w:pPr>
    </w:p>
    <w:p w14:paraId="0A798B78" w14:textId="77777777" w:rsidR="00FB03BF" w:rsidRPr="00783E10" w:rsidRDefault="00FB03BF">
      <w:pPr>
        <w:pStyle w:val="Corpotesto"/>
        <w:rPr>
          <w:sz w:val="20"/>
        </w:rPr>
      </w:pPr>
    </w:p>
    <w:p w14:paraId="73E83CAD" w14:textId="77777777" w:rsidR="00FB03BF" w:rsidRPr="00783E10" w:rsidRDefault="00FB03BF">
      <w:pPr>
        <w:pStyle w:val="Corpotesto"/>
        <w:rPr>
          <w:sz w:val="20"/>
        </w:rPr>
      </w:pPr>
    </w:p>
    <w:p w14:paraId="2F6CC0FE" w14:textId="77777777" w:rsidR="00FB03BF" w:rsidRPr="00783E10" w:rsidRDefault="00FB03BF">
      <w:pPr>
        <w:pStyle w:val="Corpotesto"/>
        <w:rPr>
          <w:sz w:val="20"/>
        </w:rPr>
      </w:pPr>
    </w:p>
    <w:p w14:paraId="7A34ABC2" w14:textId="77777777" w:rsidR="00FB03BF" w:rsidRPr="00783E10" w:rsidRDefault="00FB03BF">
      <w:pPr>
        <w:pStyle w:val="Corpotesto"/>
        <w:rPr>
          <w:sz w:val="20"/>
        </w:rPr>
      </w:pPr>
    </w:p>
    <w:p w14:paraId="51AE295C" w14:textId="77777777" w:rsidR="00FB03BF" w:rsidRPr="00783E10" w:rsidRDefault="00FB03BF">
      <w:pPr>
        <w:pStyle w:val="Corpotesto"/>
        <w:rPr>
          <w:sz w:val="20"/>
        </w:rPr>
      </w:pPr>
    </w:p>
    <w:p w14:paraId="2175A03D" w14:textId="77777777" w:rsidR="00FB03BF" w:rsidRPr="00783E10" w:rsidRDefault="00FB03BF">
      <w:pPr>
        <w:pStyle w:val="Corpotesto"/>
        <w:rPr>
          <w:sz w:val="20"/>
        </w:rPr>
      </w:pPr>
    </w:p>
    <w:p w14:paraId="38911AA1" w14:textId="77777777" w:rsidR="00FB03BF" w:rsidRPr="00783E10" w:rsidRDefault="00FB03BF">
      <w:pPr>
        <w:pStyle w:val="Corpotesto"/>
        <w:rPr>
          <w:sz w:val="20"/>
        </w:rPr>
      </w:pPr>
    </w:p>
    <w:p w14:paraId="31B75D7E" w14:textId="77777777" w:rsidR="00FB03BF" w:rsidRPr="00783E10" w:rsidRDefault="00FB03BF">
      <w:pPr>
        <w:pStyle w:val="Corpotesto"/>
        <w:rPr>
          <w:sz w:val="20"/>
        </w:rPr>
      </w:pPr>
    </w:p>
    <w:p w14:paraId="628A7DCB" w14:textId="77777777" w:rsidR="00FB03BF" w:rsidRPr="00783E10" w:rsidRDefault="00FB03BF">
      <w:pPr>
        <w:pStyle w:val="Corpotesto"/>
        <w:rPr>
          <w:sz w:val="20"/>
        </w:rPr>
      </w:pPr>
    </w:p>
    <w:p w14:paraId="7608B879" w14:textId="77777777" w:rsidR="00FB03BF" w:rsidRPr="00783E10" w:rsidRDefault="00FB03BF">
      <w:pPr>
        <w:pStyle w:val="Corpotesto"/>
        <w:rPr>
          <w:sz w:val="20"/>
        </w:rPr>
      </w:pPr>
    </w:p>
    <w:p w14:paraId="4799F118" w14:textId="77777777" w:rsidR="00FB03BF" w:rsidRPr="00783E10" w:rsidRDefault="00FB03BF">
      <w:pPr>
        <w:pStyle w:val="Corpotesto"/>
        <w:spacing w:before="6"/>
        <w:rPr>
          <w:sz w:val="18"/>
        </w:rPr>
      </w:pPr>
    </w:p>
    <w:tbl>
      <w:tblPr>
        <w:tblStyle w:val="TableNormal"/>
        <w:tblW w:w="0" w:type="auto"/>
        <w:tblInd w:w="491" w:type="dxa"/>
        <w:tblLayout w:type="fixed"/>
        <w:tblLook w:val="01E0" w:firstRow="1" w:lastRow="1" w:firstColumn="1" w:lastColumn="1" w:noHBand="0" w:noVBand="0"/>
      </w:tblPr>
      <w:tblGrid>
        <w:gridCol w:w="2085"/>
        <w:gridCol w:w="712"/>
        <w:gridCol w:w="404"/>
        <w:gridCol w:w="1665"/>
        <w:gridCol w:w="811"/>
        <w:gridCol w:w="464"/>
        <w:gridCol w:w="1852"/>
        <w:gridCol w:w="745"/>
        <w:gridCol w:w="2801"/>
      </w:tblGrid>
      <w:tr w:rsidR="00FB03BF" w:rsidRPr="00783E10" w14:paraId="3352BEE9" w14:textId="77777777">
        <w:trPr>
          <w:trHeight w:val="298"/>
        </w:trPr>
        <w:tc>
          <w:tcPr>
            <w:tcW w:w="2085" w:type="dxa"/>
            <w:tcBorders>
              <w:top w:val="single" w:sz="2" w:space="0" w:color="231F20"/>
            </w:tcBorders>
          </w:tcPr>
          <w:p w14:paraId="77C2F836" w14:textId="77777777" w:rsidR="00FB03BF" w:rsidRPr="00783E10" w:rsidRDefault="00000000">
            <w:pPr>
              <w:pStyle w:val="TableParagraph"/>
              <w:spacing w:before="70"/>
              <w:ind w:left="989"/>
              <w:rPr>
                <w:sz w:val="18"/>
              </w:rPr>
            </w:pPr>
            <w:r w:rsidRPr="00783E10">
              <w:rPr>
                <w:color w:val="231F20"/>
                <w:sz w:val="18"/>
              </w:rPr>
              <w:t>1990–1999</w:t>
            </w:r>
          </w:p>
        </w:tc>
        <w:tc>
          <w:tcPr>
            <w:tcW w:w="712" w:type="dxa"/>
            <w:tcBorders>
              <w:top w:val="single" w:sz="2" w:space="0" w:color="231F20"/>
            </w:tcBorders>
          </w:tcPr>
          <w:p w14:paraId="0DB92F4C" w14:textId="77777777" w:rsidR="00FB03BF" w:rsidRPr="00783E10" w:rsidRDefault="00FB03BF">
            <w:pPr>
              <w:pStyle w:val="TableParagraph"/>
              <w:spacing w:before="0"/>
              <w:rPr>
                <w:sz w:val="18"/>
              </w:rPr>
            </w:pPr>
          </w:p>
        </w:tc>
        <w:tc>
          <w:tcPr>
            <w:tcW w:w="404" w:type="dxa"/>
            <w:tcBorders>
              <w:top w:val="single" w:sz="2" w:space="0" w:color="231F20"/>
            </w:tcBorders>
          </w:tcPr>
          <w:p w14:paraId="14583DDF" w14:textId="77777777" w:rsidR="00FB03BF" w:rsidRPr="00783E10" w:rsidRDefault="00FB03BF">
            <w:pPr>
              <w:pStyle w:val="TableParagraph"/>
              <w:spacing w:before="0"/>
              <w:rPr>
                <w:sz w:val="18"/>
              </w:rPr>
            </w:pPr>
          </w:p>
        </w:tc>
        <w:tc>
          <w:tcPr>
            <w:tcW w:w="1665" w:type="dxa"/>
            <w:tcBorders>
              <w:top w:val="single" w:sz="2" w:space="0" w:color="231F20"/>
            </w:tcBorders>
          </w:tcPr>
          <w:p w14:paraId="184A3D86" w14:textId="77777777" w:rsidR="00FB03BF" w:rsidRPr="00783E10" w:rsidRDefault="00000000">
            <w:pPr>
              <w:pStyle w:val="TableParagraph"/>
              <w:spacing w:before="70"/>
              <w:ind w:left="618"/>
              <w:rPr>
                <w:sz w:val="18"/>
              </w:rPr>
            </w:pPr>
            <w:r w:rsidRPr="00783E10">
              <w:rPr>
                <w:color w:val="231F20"/>
                <w:sz w:val="18"/>
              </w:rPr>
              <w:t>2000–2009</w:t>
            </w:r>
          </w:p>
        </w:tc>
        <w:tc>
          <w:tcPr>
            <w:tcW w:w="811" w:type="dxa"/>
            <w:tcBorders>
              <w:top w:val="single" w:sz="2" w:space="0" w:color="231F20"/>
            </w:tcBorders>
          </w:tcPr>
          <w:p w14:paraId="73270948" w14:textId="77777777" w:rsidR="00FB03BF" w:rsidRPr="00783E10" w:rsidRDefault="00FB03BF">
            <w:pPr>
              <w:pStyle w:val="TableParagraph"/>
              <w:spacing w:before="0"/>
              <w:rPr>
                <w:sz w:val="18"/>
              </w:rPr>
            </w:pPr>
          </w:p>
        </w:tc>
        <w:tc>
          <w:tcPr>
            <w:tcW w:w="464" w:type="dxa"/>
            <w:tcBorders>
              <w:top w:val="single" w:sz="2" w:space="0" w:color="231F20"/>
            </w:tcBorders>
          </w:tcPr>
          <w:p w14:paraId="3B9BF390" w14:textId="77777777" w:rsidR="00FB03BF" w:rsidRPr="00783E10" w:rsidRDefault="00FB03BF">
            <w:pPr>
              <w:pStyle w:val="TableParagraph"/>
              <w:spacing w:before="0"/>
              <w:rPr>
                <w:sz w:val="18"/>
              </w:rPr>
            </w:pPr>
          </w:p>
        </w:tc>
        <w:tc>
          <w:tcPr>
            <w:tcW w:w="1852" w:type="dxa"/>
            <w:tcBorders>
              <w:top w:val="single" w:sz="2" w:space="0" w:color="231F20"/>
            </w:tcBorders>
          </w:tcPr>
          <w:p w14:paraId="68DB9E12" w14:textId="77777777" w:rsidR="00FB03BF" w:rsidRPr="00783E10" w:rsidRDefault="00000000">
            <w:pPr>
              <w:pStyle w:val="TableParagraph"/>
              <w:spacing w:before="70"/>
              <w:ind w:left="638"/>
              <w:rPr>
                <w:sz w:val="18"/>
              </w:rPr>
            </w:pPr>
            <w:r w:rsidRPr="00783E10">
              <w:rPr>
                <w:color w:val="231F20"/>
                <w:sz w:val="18"/>
              </w:rPr>
              <w:t>2010–2022</w:t>
            </w:r>
          </w:p>
        </w:tc>
        <w:tc>
          <w:tcPr>
            <w:tcW w:w="745" w:type="dxa"/>
            <w:tcBorders>
              <w:top w:val="single" w:sz="2" w:space="0" w:color="231F20"/>
            </w:tcBorders>
          </w:tcPr>
          <w:p w14:paraId="4C4C12AC" w14:textId="77777777" w:rsidR="00FB03BF" w:rsidRPr="00783E10" w:rsidRDefault="00FB03BF">
            <w:pPr>
              <w:pStyle w:val="TableParagraph"/>
              <w:spacing w:before="0"/>
              <w:rPr>
                <w:sz w:val="18"/>
              </w:rPr>
            </w:pPr>
          </w:p>
        </w:tc>
        <w:tc>
          <w:tcPr>
            <w:tcW w:w="2801" w:type="dxa"/>
            <w:tcBorders>
              <w:top w:val="single" w:sz="2" w:space="0" w:color="231F20"/>
            </w:tcBorders>
          </w:tcPr>
          <w:p w14:paraId="1D752D2C" w14:textId="77777777" w:rsidR="00FB03BF" w:rsidRPr="00783E10" w:rsidRDefault="00000000">
            <w:pPr>
              <w:pStyle w:val="TableParagraph"/>
              <w:spacing w:before="71"/>
              <w:ind w:right="109"/>
              <w:jc w:val="right"/>
              <w:rPr>
                <w:i/>
                <w:sz w:val="18"/>
              </w:rPr>
            </w:pPr>
            <w:r w:rsidRPr="00783E10">
              <w:rPr>
                <w:i/>
                <w:color w:val="231F20"/>
                <w:sz w:val="18"/>
              </w:rPr>
              <w:t>Note on methodology: This analysis</w:t>
            </w:r>
          </w:p>
        </w:tc>
      </w:tr>
      <w:tr w:rsidR="00FB03BF" w:rsidRPr="00783E10" w14:paraId="69827C7A" w14:textId="77777777">
        <w:trPr>
          <w:trHeight w:val="239"/>
        </w:trPr>
        <w:tc>
          <w:tcPr>
            <w:tcW w:w="2085" w:type="dxa"/>
          </w:tcPr>
          <w:p w14:paraId="0872C6E4" w14:textId="77777777" w:rsidR="00FB03BF" w:rsidRPr="00783E10" w:rsidRDefault="00000000">
            <w:pPr>
              <w:pStyle w:val="TableParagraph"/>
              <w:tabs>
                <w:tab w:val="left" w:pos="533"/>
              </w:tabs>
              <w:spacing w:line="207" w:lineRule="exact"/>
              <w:ind w:left="79"/>
              <w:rPr>
                <w:sz w:val="18"/>
              </w:rPr>
            </w:pPr>
            <w:r w:rsidRPr="00783E10">
              <w:rPr>
                <w:color w:val="231F20"/>
                <w:sz w:val="18"/>
              </w:rPr>
              <w:t>1.</w:t>
            </w:r>
            <w:r w:rsidRPr="00783E10">
              <w:rPr>
                <w:color w:val="231F20"/>
                <w:sz w:val="18"/>
              </w:rPr>
              <w:tab/>
              <w:t>Harvard</w:t>
            </w:r>
          </w:p>
        </w:tc>
        <w:tc>
          <w:tcPr>
            <w:tcW w:w="712" w:type="dxa"/>
          </w:tcPr>
          <w:p w14:paraId="3644CEED" w14:textId="77777777" w:rsidR="00FB03BF" w:rsidRPr="00783E10" w:rsidRDefault="00000000">
            <w:pPr>
              <w:pStyle w:val="TableParagraph"/>
              <w:spacing w:line="207" w:lineRule="exact"/>
              <w:ind w:left="114"/>
              <w:rPr>
                <w:sz w:val="18"/>
              </w:rPr>
            </w:pPr>
            <w:r w:rsidRPr="00783E10">
              <w:rPr>
                <w:color w:val="231F20"/>
                <w:sz w:val="18"/>
              </w:rPr>
              <w:t>4.7%</w:t>
            </w:r>
          </w:p>
        </w:tc>
        <w:tc>
          <w:tcPr>
            <w:tcW w:w="404" w:type="dxa"/>
          </w:tcPr>
          <w:p w14:paraId="08C3397C" w14:textId="77777777" w:rsidR="00FB03BF" w:rsidRPr="00783E10" w:rsidRDefault="00000000">
            <w:pPr>
              <w:pStyle w:val="TableParagraph"/>
              <w:spacing w:line="207" w:lineRule="exact"/>
              <w:ind w:left="45" w:right="154"/>
              <w:jc w:val="center"/>
              <w:rPr>
                <w:sz w:val="18"/>
              </w:rPr>
            </w:pPr>
            <w:r w:rsidRPr="00783E10">
              <w:rPr>
                <w:color w:val="231F20"/>
                <w:sz w:val="18"/>
              </w:rPr>
              <w:t>1.</w:t>
            </w:r>
          </w:p>
        </w:tc>
        <w:tc>
          <w:tcPr>
            <w:tcW w:w="1665" w:type="dxa"/>
          </w:tcPr>
          <w:p w14:paraId="4481064A" w14:textId="77777777" w:rsidR="00FB03BF" w:rsidRPr="00783E10" w:rsidRDefault="00000000">
            <w:pPr>
              <w:pStyle w:val="TableParagraph"/>
              <w:spacing w:line="207" w:lineRule="exact"/>
              <w:ind w:left="112"/>
              <w:rPr>
                <w:sz w:val="18"/>
              </w:rPr>
            </w:pPr>
            <w:r w:rsidRPr="00783E10">
              <w:rPr>
                <w:color w:val="231F20"/>
                <w:sz w:val="18"/>
              </w:rPr>
              <w:t>Harvard</w:t>
            </w:r>
          </w:p>
        </w:tc>
        <w:tc>
          <w:tcPr>
            <w:tcW w:w="811" w:type="dxa"/>
          </w:tcPr>
          <w:p w14:paraId="24DB2039" w14:textId="77777777" w:rsidR="00FB03BF" w:rsidRPr="00783E10" w:rsidRDefault="00000000">
            <w:pPr>
              <w:pStyle w:val="TableParagraph"/>
              <w:spacing w:line="207" w:lineRule="exact"/>
              <w:ind w:left="113"/>
              <w:rPr>
                <w:sz w:val="18"/>
              </w:rPr>
            </w:pPr>
            <w:r w:rsidRPr="00783E10">
              <w:rPr>
                <w:color w:val="231F20"/>
                <w:sz w:val="18"/>
              </w:rPr>
              <w:t>5.6%</w:t>
            </w:r>
          </w:p>
        </w:tc>
        <w:tc>
          <w:tcPr>
            <w:tcW w:w="464" w:type="dxa"/>
          </w:tcPr>
          <w:p w14:paraId="056FEE4C" w14:textId="77777777" w:rsidR="00FB03BF" w:rsidRPr="00783E10" w:rsidRDefault="00000000">
            <w:pPr>
              <w:pStyle w:val="TableParagraph"/>
              <w:spacing w:line="207" w:lineRule="exact"/>
              <w:ind w:left="25" w:right="114"/>
              <w:jc w:val="center"/>
              <w:rPr>
                <w:sz w:val="18"/>
              </w:rPr>
            </w:pPr>
            <w:r w:rsidRPr="00783E10">
              <w:rPr>
                <w:color w:val="231F20"/>
                <w:sz w:val="18"/>
              </w:rPr>
              <w:t>1.</w:t>
            </w:r>
          </w:p>
        </w:tc>
        <w:tc>
          <w:tcPr>
            <w:tcW w:w="1852" w:type="dxa"/>
          </w:tcPr>
          <w:p w14:paraId="321586F1" w14:textId="77777777" w:rsidR="00FB03BF" w:rsidRPr="00783E10" w:rsidRDefault="00000000">
            <w:pPr>
              <w:pStyle w:val="TableParagraph"/>
              <w:spacing w:line="207" w:lineRule="exact"/>
              <w:ind w:left="133"/>
              <w:rPr>
                <w:sz w:val="18"/>
              </w:rPr>
            </w:pPr>
            <w:r w:rsidRPr="00783E10">
              <w:rPr>
                <w:color w:val="231F20"/>
                <w:sz w:val="18"/>
              </w:rPr>
              <w:t>(tie) Max Planck</w:t>
            </w:r>
          </w:p>
        </w:tc>
        <w:tc>
          <w:tcPr>
            <w:tcW w:w="745" w:type="dxa"/>
          </w:tcPr>
          <w:p w14:paraId="7EE6A144" w14:textId="77777777" w:rsidR="00FB03BF" w:rsidRPr="00783E10" w:rsidRDefault="00000000">
            <w:pPr>
              <w:pStyle w:val="TableParagraph"/>
              <w:spacing w:line="207" w:lineRule="exact"/>
              <w:ind w:left="146"/>
              <w:rPr>
                <w:sz w:val="18"/>
              </w:rPr>
            </w:pPr>
            <w:r w:rsidRPr="00783E10">
              <w:rPr>
                <w:color w:val="231F20"/>
                <w:sz w:val="18"/>
              </w:rPr>
              <w:t>4.1%</w:t>
            </w:r>
          </w:p>
        </w:tc>
        <w:tc>
          <w:tcPr>
            <w:tcW w:w="2801" w:type="dxa"/>
          </w:tcPr>
          <w:p w14:paraId="70C5A61C" w14:textId="77777777" w:rsidR="00FB03BF" w:rsidRPr="00783E10" w:rsidRDefault="00000000">
            <w:pPr>
              <w:pStyle w:val="TableParagraph"/>
              <w:spacing w:line="207" w:lineRule="exact"/>
              <w:ind w:left="259"/>
              <w:rPr>
                <w:i/>
                <w:sz w:val="18"/>
              </w:rPr>
            </w:pPr>
            <w:r w:rsidRPr="00783E10">
              <w:rPr>
                <w:i/>
                <w:color w:val="231F20"/>
                <w:sz w:val="18"/>
              </w:rPr>
              <w:t>excludes single-book reviews but</w:t>
            </w:r>
          </w:p>
        </w:tc>
      </w:tr>
      <w:tr w:rsidR="00FB03BF" w:rsidRPr="00783E10" w14:paraId="77B93441" w14:textId="77777777">
        <w:trPr>
          <w:trHeight w:val="239"/>
        </w:trPr>
        <w:tc>
          <w:tcPr>
            <w:tcW w:w="2085" w:type="dxa"/>
          </w:tcPr>
          <w:p w14:paraId="4DEE3B59" w14:textId="77777777" w:rsidR="00FB03BF" w:rsidRPr="00783E10" w:rsidRDefault="00000000">
            <w:pPr>
              <w:pStyle w:val="TableParagraph"/>
              <w:tabs>
                <w:tab w:val="left" w:pos="533"/>
              </w:tabs>
              <w:spacing w:before="12"/>
              <w:ind w:left="79"/>
              <w:rPr>
                <w:sz w:val="18"/>
              </w:rPr>
            </w:pPr>
            <w:r w:rsidRPr="00783E10">
              <w:rPr>
                <w:color w:val="231F20"/>
                <w:sz w:val="18"/>
              </w:rPr>
              <w:t>2.</w:t>
            </w:r>
            <w:r w:rsidRPr="00783E10">
              <w:rPr>
                <w:color w:val="231F20"/>
                <w:sz w:val="18"/>
              </w:rPr>
              <w:tab/>
              <w:t>Pennsylvania</w:t>
            </w:r>
          </w:p>
        </w:tc>
        <w:tc>
          <w:tcPr>
            <w:tcW w:w="712" w:type="dxa"/>
          </w:tcPr>
          <w:p w14:paraId="476795CE" w14:textId="77777777" w:rsidR="00FB03BF" w:rsidRPr="00783E10" w:rsidRDefault="00000000">
            <w:pPr>
              <w:pStyle w:val="TableParagraph"/>
              <w:spacing w:before="12"/>
              <w:ind w:left="114"/>
              <w:rPr>
                <w:sz w:val="18"/>
              </w:rPr>
            </w:pPr>
            <w:r w:rsidRPr="00783E10">
              <w:rPr>
                <w:color w:val="231F20"/>
                <w:sz w:val="18"/>
              </w:rPr>
              <w:t>3.2%</w:t>
            </w:r>
          </w:p>
        </w:tc>
        <w:tc>
          <w:tcPr>
            <w:tcW w:w="404" w:type="dxa"/>
          </w:tcPr>
          <w:p w14:paraId="6BEADCD2" w14:textId="77777777" w:rsidR="00FB03BF" w:rsidRPr="00783E10" w:rsidRDefault="00000000">
            <w:pPr>
              <w:pStyle w:val="TableParagraph"/>
              <w:spacing w:before="12"/>
              <w:ind w:left="45" w:right="154"/>
              <w:jc w:val="center"/>
              <w:rPr>
                <w:sz w:val="18"/>
              </w:rPr>
            </w:pPr>
            <w:r w:rsidRPr="00783E10">
              <w:rPr>
                <w:color w:val="231F20"/>
                <w:sz w:val="18"/>
              </w:rPr>
              <w:t>2.</w:t>
            </w:r>
          </w:p>
        </w:tc>
        <w:tc>
          <w:tcPr>
            <w:tcW w:w="1665" w:type="dxa"/>
          </w:tcPr>
          <w:p w14:paraId="2C264E17" w14:textId="77777777" w:rsidR="00FB03BF" w:rsidRPr="00783E10" w:rsidRDefault="00000000">
            <w:pPr>
              <w:pStyle w:val="TableParagraph"/>
              <w:spacing w:before="12"/>
              <w:ind w:left="112"/>
              <w:rPr>
                <w:sz w:val="18"/>
              </w:rPr>
            </w:pPr>
            <w:r w:rsidRPr="00783E10">
              <w:rPr>
                <w:color w:val="231F20"/>
                <w:sz w:val="18"/>
              </w:rPr>
              <w:t>Cambridge</w:t>
            </w:r>
          </w:p>
        </w:tc>
        <w:tc>
          <w:tcPr>
            <w:tcW w:w="811" w:type="dxa"/>
          </w:tcPr>
          <w:p w14:paraId="548E8E1D" w14:textId="77777777" w:rsidR="00FB03BF" w:rsidRPr="00783E10" w:rsidRDefault="00000000">
            <w:pPr>
              <w:pStyle w:val="TableParagraph"/>
              <w:spacing w:before="12"/>
              <w:ind w:left="113"/>
              <w:rPr>
                <w:sz w:val="18"/>
              </w:rPr>
            </w:pPr>
            <w:r w:rsidRPr="00783E10">
              <w:rPr>
                <w:color w:val="231F20"/>
                <w:sz w:val="18"/>
              </w:rPr>
              <w:t>3.2%</w:t>
            </w:r>
          </w:p>
        </w:tc>
        <w:tc>
          <w:tcPr>
            <w:tcW w:w="464" w:type="dxa"/>
          </w:tcPr>
          <w:p w14:paraId="7BEECC7E" w14:textId="77777777" w:rsidR="00FB03BF" w:rsidRPr="00783E10" w:rsidRDefault="00FB03BF">
            <w:pPr>
              <w:pStyle w:val="TableParagraph"/>
              <w:spacing w:before="0"/>
              <w:rPr>
                <w:sz w:val="16"/>
              </w:rPr>
            </w:pPr>
          </w:p>
        </w:tc>
        <w:tc>
          <w:tcPr>
            <w:tcW w:w="1852" w:type="dxa"/>
          </w:tcPr>
          <w:p w14:paraId="1327F570" w14:textId="77777777" w:rsidR="00FB03BF" w:rsidRPr="00783E10" w:rsidRDefault="00000000">
            <w:pPr>
              <w:pStyle w:val="TableParagraph"/>
              <w:spacing w:before="12"/>
              <w:ind w:left="133"/>
              <w:rPr>
                <w:sz w:val="18"/>
              </w:rPr>
            </w:pPr>
            <w:r w:rsidRPr="00783E10">
              <w:rPr>
                <w:color w:val="231F20"/>
                <w:w w:val="105"/>
                <w:sz w:val="18"/>
              </w:rPr>
              <w:t>U Utrecht</w:t>
            </w:r>
          </w:p>
        </w:tc>
        <w:tc>
          <w:tcPr>
            <w:tcW w:w="745" w:type="dxa"/>
          </w:tcPr>
          <w:p w14:paraId="7EFF804F" w14:textId="77777777" w:rsidR="00FB03BF" w:rsidRPr="00783E10" w:rsidRDefault="00000000">
            <w:pPr>
              <w:pStyle w:val="TableParagraph"/>
              <w:spacing w:before="12"/>
              <w:ind w:left="146"/>
              <w:rPr>
                <w:sz w:val="18"/>
              </w:rPr>
            </w:pPr>
            <w:r w:rsidRPr="00783E10">
              <w:rPr>
                <w:color w:val="231F20"/>
                <w:sz w:val="18"/>
              </w:rPr>
              <w:t>4.1%</w:t>
            </w:r>
          </w:p>
        </w:tc>
        <w:tc>
          <w:tcPr>
            <w:tcW w:w="2801" w:type="dxa"/>
          </w:tcPr>
          <w:p w14:paraId="2AEA4080" w14:textId="77777777" w:rsidR="00FB03BF" w:rsidRPr="00783E10" w:rsidRDefault="00000000">
            <w:pPr>
              <w:pStyle w:val="TableParagraph"/>
              <w:spacing w:before="12"/>
              <w:ind w:right="155"/>
              <w:jc w:val="right"/>
              <w:rPr>
                <w:i/>
                <w:sz w:val="18"/>
              </w:rPr>
            </w:pPr>
            <w:r w:rsidRPr="00783E10">
              <w:rPr>
                <w:i/>
                <w:color w:val="231F20"/>
                <w:sz w:val="18"/>
              </w:rPr>
              <w:t>includes research articles, Notes &amp;</w:t>
            </w:r>
          </w:p>
        </w:tc>
      </w:tr>
      <w:tr w:rsidR="00FB03BF" w:rsidRPr="00783E10" w14:paraId="72335DDF" w14:textId="77777777">
        <w:trPr>
          <w:trHeight w:val="240"/>
        </w:trPr>
        <w:tc>
          <w:tcPr>
            <w:tcW w:w="2085" w:type="dxa"/>
          </w:tcPr>
          <w:p w14:paraId="1716A5F1" w14:textId="77777777" w:rsidR="00FB03BF" w:rsidRPr="00783E10" w:rsidRDefault="00000000">
            <w:pPr>
              <w:pStyle w:val="TableParagraph"/>
              <w:tabs>
                <w:tab w:val="left" w:pos="533"/>
              </w:tabs>
              <w:ind w:left="79"/>
              <w:rPr>
                <w:sz w:val="18"/>
              </w:rPr>
            </w:pPr>
            <w:r w:rsidRPr="00783E10">
              <w:rPr>
                <w:color w:val="231F20"/>
                <w:sz w:val="18"/>
              </w:rPr>
              <w:t>3.</w:t>
            </w:r>
            <w:r w:rsidRPr="00783E10">
              <w:rPr>
                <w:color w:val="231F20"/>
                <w:sz w:val="18"/>
              </w:rPr>
              <w:tab/>
              <w:t>Cornell</w:t>
            </w:r>
          </w:p>
        </w:tc>
        <w:tc>
          <w:tcPr>
            <w:tcW w:w="712" w:type="dxa"/>
          </w:tcPr>
          <w:p w14:paraId="5AE8B97C" w14:textId="77777777" w:rsidR="00FB03BF" w:rsidRPr="00783E10" w:rsidRDefault="00000000">
            <w:pPr>
              <w:pStyle w:val="TableParagraph"/>
              <w:ind w:left="114"/>
              <w:rPr>
                <w:sz w:val="18"/>
              </w:rPr>
            </w:pPr>
            <w:r w:rsidRPr="00783E10">
              <w:rPr>
                <w:color w:val="231F20"/>
                <w:sz w:val="18"/>
              </w:rPr>
              <w:t>3.2%</w:t>
            </w:r>
          </w:p>
        </w:tc>
        <w:tc>
          <w:tcPr>
            <w:tcW w:w="404" w:type="dxa"/>
          </w:tcPr>
          <w:p w14:paraId="2D20A6F6" w14:textId="77777777" w:rsidR="00FB03BF" w:rsidRPr="00783E10" w:rsidRDefault="00000000">
            <w:pPr>
              <w:pStyle w:val="TableParagraph"/>
              <w:ind w:left="45" w:right="154"/>
              <w:jc w:val="center"/>
              <w:rPr>
                <w:sz w:val="18"/>
              </w:rPr>
            </w:pPr>
            <w:r w:rsidRPr="00783E10">
              <w:rPr>
                <w:color w:val="231F20"/>
                <w:sz w:val="18"/>
              </w:rPr>
              <w:t>3.</w:t>
            </w:r>
          </w:p>
        </w:tc>
        <w:tc>
          <w:tcPr>
            <w:tcW w:w="1665" w:type="dxa"/>
          </w:tcPr>
          <w:p w14:paraId="58B1E7D5" w14:textId="77777777" w:rsidR="00FB03BF" w:rsidRPr="00783E10" w:rsidRDefault="00000000">
            <w:pPr>
              <w:pStyle w:val="TableParagraph"/>
              <w:ind w:left="112"/>
              <w:rPr>
                <w:sz w:val="18"/>
              </w:rPr>
            </w:pPr>
            <w:r w:rsidRPr="00783E10">
              <w:rPr>
                <w:color w:val="231F20"/>
                <w:sz w:val="18"/>
              </w:rPr>
              <w:t>Arizona State</w:t>
            </w:r>
          </w:p>
        </w:tc>
        <w:tc>
          <w:tcPr>
            <w:tcW w:w="811" w:type="dxa"/>
          </w:tcPr>
          <w:p w14:paraId="3C17C69F" w14:textId="77777777" w:rsidR="00FB03BF" w:rsidRPr="00783E10" w:rsidRDefault="00000000">
            <w:pPr>
              <w:pStyle w:val="TableParagraph"/>
              <w:ind w:left="113"/>
              <w:rPr>
                <w:sz w:val="18"/>
              </w:rPr>
            </w:pPr>
            <w:r w:rsidRPr="00783E10">
              <w:rPr>
                <w:color w:val="231F20"/>
                <w:sz w:val="18"/>
              </w:rPr>
              <w:t>2.9%</w:t>
            </w:r>
          </w:p>
        </w:tc>
        <w:tc>
          <w:tcPr>
            <w:tcW w:w="464" w:type="dxa"/>
          </w:tcPr>
          <w:p w14:paraId="772B9F58" w14:textId="77777777" w:rsidR="00FB03BF" w:rsidRPr="00783E10" w:rsidRDefault="00000000">
            <w:pPr>
              <w:pStyle w:val="TableParagraph"/>
              <w:ind w:left="25" w:right="114"/>
              <w:jc w:val="center"/>
              <w:rPr>
                <w:sz w:val="18"/>
              </w:rPr>
            </w:pPr>
            <w:r w:rsidRPr="00783E10">
              <w:rPr>
                <w:color w:val="231F20"/>
                <w:sz w:val="18"/>
              </w:rPr>
              <w:t>3.</w:t>
            </w:r>
          </w:p>
        </w:tc>
        <w:tc>
          <w:tcPr>
            <w:tcW w:w="1852" w:type="dxa"/>
          </w:tcPr>
          <w:p w14:paraId="5F8CEE26" w14:textId="77777777" w:rsidR="00FB03BF" w:rsidRPr="00783E10" w:rsidRDefault="00000000">
            <w:pPr>
              <w:pStyle w:val="TableParagraph"/>
              <w:ind w:left="133"/>
              <w:rPr>
                <w:sz w:val="18"/>
              </w:rPr>
            </w:pPr>
            <w:r w:rsidRPr="00783E10">
              <w:rPr>
                <w:color w:val="231F20"/>
                <w:sz w:val="18"/>
              </w:rPr>
              <w:t>Harvard</w:t>
            </w:r>
          </w:p>
        </w:tc>
        <w:tc>
          <w:tcPr>
            <w:tcW w:w="745" w:type="dxa"/>
          </w:tcPr>
          <w:p w14:paraId="3C991952" w14:textId="77777777" w:rsidR="00FB03BF" w:rsidRPr="00783E10" w:rsidRDefault="00000000">
            <w:pPr>
              <w:pStyle w:val="TableParagraph"/>
              <w:ind w:left="146"/>
              <w:rPr>
                <w:sz w:val="18"/>
              </w:rPr>
            </w:pPr>
            <w:r w:rsidRPr="00783E10">
              <w:rPr>
                <w:color w:val="231F20"/>
                <w:sz w:val="18"/>
              </w:rPr>
              <w:t>3.6%</w:t>
            </w:r>
          </w:p>
        </w:tc>
        <w:tc>
          <w:tcPr>
            <w:tcW w:w="2801" w:type="dxa"/>
          </w:tcPr>
          <w:p w14:paraId="586D3FBF" w14:textId="77777777" w:rsidR="00FB03BF" w:rsidRPr="00783E10" w:rsidRDefault="00000000">
            <w:pPr>
              <w:pStyle w:val="TableParagraph"/>
              <w:ind w:left="378"/>
              <w:rPr>
                <w:i/>
                <w:sz w:val="18"/>
              </w:rPr>
            </w:pPr>
            <w:r w:rsidRPr="00783E10">
              <w:rPr>
                <w:i/>
                <w:color w:val="231F20"/>
                <w:sz w:val="18"/>
              </w:rPr>
              <w:t>Correspondence articles that</w:t>
            </w:r>
          </w:p>
        </w:tc>
      </w:tr>
      <w:tr w:rsidR="00FB03BF" w:rsidRPr="00783E10" w14:paraId="0E6522F8" w14:textId="77777777">
        <w:trPr>
          <w:trHeight w:val="239"/>
        </w:trPr>
        <w:tc>
          <w:tcPr>
            <w:tcW w:w="2085" w:type="dxa"/>
          </w:tcPr>
          <w:p w14:paraId="37A52BE6" w14:textId="77777777" w:rsidR="00FB03BF" w:rsidRPr="00783E10" w:rsidRDefault="00000000">
            <w:pPr>
              <w:pStyle w:val="TableParagraph"/>
              <w:tabs>
                <w:tab w:val="left" w:pos="533"/>
              </w:tabs>
              <w:spacing w:line="207" w:lineRule="exact"/>
              <w:ind w:left="79"/>
              <w:rPr>
                <w:sz w:val="18"/>
              </w:rPr>
            </w:pPr>
            <w:r w:rsidRPr="00783E10">
              <w:rPr>
                <w:color w:val="231F20"/>
                <w:sz w:val="18"/>
              </w:rPr>
              <w:t>4.</w:t>
            </w:r>
            <w:r w:rsidRPr="00783E10">
              <w:rPr>
                <w:color w:val="231F20"/>
                <w:sz w:val="18"/>
              </w:rPr>
              <w:tab/>
              <w:t>Cambridge</w:t>
            </w:r>
          </w:p>
        </w:tc>
        <w:tc>
          <w:tcPr>
            <w:tcW w:w="712" w:type="dxa"/>
          </w:tcPr>
          <w:p w14:paraId="5691E202" w14:textId="77777777" w:rsidR="00FB03BF" w:rsidRPr="00783E10" w:rsidRDefault="00000000">
            <w:pPr>
              <w:pStyle w:val="TableParagraph"/>
              <w:spacing w:line="207" w:lineRule="exact"/>
              <w:ind w:left="114"/>
              <w:rPr>
                <w:sz w:val="18"/>
              </w:rPr>
            </w:pPr>
            <w:r w:rsidRPr="00783E10">
              <w:rPr>
                <w:color w:val="231F20"/>
                <w:sz w:val="18"/>
              </w:rPr>
              <w:t>2.9%</w:t>
            </w:r>
          </w:p>
        </w:tc>
        <w:tc>
          <w:tcPr>
            <w:tcW w:w="404" w:type="dxa"/>
          </w:tcPr>
          <w:p w14:paraId="35983D32" w14:textId="77777777" w:rsidR="00FB03BF" w:rsidRPr="00783E10" w:rsidRDefault="00000000">
            <w:pPr>
              <w:pStyle w:val="TableParagraph"/>
              <w:spacing w:line="207" w:lineRule="exact"/>
              <w:ind w:left="45" w:right="154"/>
              <w:jc w:val="center"/>
              <w:rPr>
                <w:sz w:val="18"/>
              </w:rPr>
            </w:pPr>
            <w:r w:rsidRPr="00783E10">
              <w:rPr>
                <w:color w:val="231F20"/>
                <w:sz w:val="18"/>
              </w:rPr>
              <w:t>4.</w:t>
            </w:r>
          </w:p>
        </w:tc>
        <w:tc>
          <w:tcPr>
            <w:tcW w:w="1665" w:type="dxa"/>
          </w:tcPr>
          <w:p w14:paraId="2C70722B" w14:textId="77777777" w:rsidR="00FB03BF" w:rsidRPr="00783E10" w:rsidRDefault="00000000">
            <w:pPr>
              <w:pStyle w:val="TableParagraph"/>
              <w:spacing w:line="207" w:lineRule="exact"/>
              <w:ind w:left="112"/>
              <w:rPr>
                <w:sz w:val="18"/>
              </w:rPr>
            </w:pPr>
            <w:r w:rsidRPr="00783E10">
              <w:rPr>
                <w:color w:val="231F20"/>
                <w:sz w:val="18"/>
              </w:rPr>
              <w:t>Leeds</w:t>
            </w:r>
          </w:p>
        </w:tc>
        <w:tc>
          <w:tcPr>
            <w:tcW w:w="811" w:type="dxa"/>
          </w:tcPr>
          <w:p w14:paraId="70D8AEA4" w14:textId="77777777" w:rsidR="00FB03BF" w:rsidRPr="00783E10" w:rsidRDefault="00000000">
            <w:pPr>
              <w:pStyle w:val="TableParagraph"/>
              <w:spacing w:line="207" w:lineRule="exact"/>
              <w:ind w:left="113"/>
              <w:rPr>
                <w:sz w:val="18"/>
              </w:rPr>
            </w:pPr>
            <w:r w:rsidRPr="00783E10">
              <w:rPr>
                <w:color w:val="231F20"/>
                <w:sz w:val="18"/>
              </w:rPr>
              <w:t>2.2%</w:t>
            </w:r>
          </w:p>
        </w:tc>
        <w:tc>
          <w:tcPr>
            <w:tcW w:w="464" w:type="dxa"/>
          </w:tcPr>
          <w:p w14:paraId="43B0AD4F" w14:textId="77777777" w:rsidR="00FB03BF" w:rsidRPr="00783E10" w:rsidRDefault="00000000">
            <w:pPr>
              <w:pStyle w:val="TableParagraph"/>
              <w:spacing w:line="207" w:lineRule="exact"/>
              <w:ind w:left="25" w:right="114"/>
              <w:jc w:val="center"/>
              <w:rPr>
                <w:sz w:val="18"/>
              </w:rPr>
            </w:pPr>
            <w:r w:rsidRPr="00783E10">
              <w:rPr>
                <w:color w:val="231F20"/>
                <w:sz w:val="18"/>
              </w:rPr>
              <w:t>4.</w:t>
            </w:r>
          </w:p>
        </w:tc>
        <w:tc>
          <w:tcPr>
            <w:tcW w:w="1852" w:type="dxa"/>
          </w:tcPr>
          <w:p w14:paraId="6BF5808B" w14:textId="77777777" w:rsidR="00FB03BF" w:rsidRPr="00783E10" w:rsidRDefault="00000000">
            <w:pPr>
              <w:pStyle w:val="TableParagraph"/>
              <w:spacing w:line="207" w:lineRule="exact"/>
              <w:ind w:left="133"/>
              <w:rPr>
                <w:sz w:val="18"/>
              </w:rPr>
            </w:pPr>
            <w:r w:rsidRPr="00783E10">
              <w:rPr>
                <w:color w:val="231F20"/>
                <w:sz w:val="18"/>
              </w:rPr>
              <w:t>Cambridge</w:t>
            </w:r>
          </w:p>
        </w:tc>
        <w:tc>
          <w:tcPr>
            <w:tcW w:w="745" w:type="dxa"/>
          </w:tcPr>
          <w:p w14:paraId="44515453" w14:textId="77777777" w:rsidR="00FB03BF" w:rsidRPr="00783E10" w:rsidRDefault="00000000">
            <w:pPr>
              <w:pStyle w:val="TableParagraph"/>
              <w:spacing w:line="207" w:lineRule="exact"/>
              <w:ind w:left="146"/>
              <w:rPr>
                <w:sz w:val="18"/>
              </w:rPr>
            </w:pPr>
            <w:r w:rsidRPr="00783E10">
              <w:rPr>
                <w:color w:val="231F20"/>
                <w:sz w:val="18"/>
              </w:rPr>
              <w:t>2.8%</w:t>
            </w:r>
          </w:p>
        </w:tc>
        <w:tc>
          <w:tcPr>
            <w:tcW w:w="2801" w:type="dxa"/>
          </w:tcPr>
          <w:p w14:paraId="7F1CC958" w14:textId="77777777" w:rsidR="00FB03BF" w:rsidRPr="00783E10" w:rsidRDefault="00000000">
            <w:pPr>
              <w:pStyle w:val="TableParagraph"/>
              <w:spacing w:line="207" w:lineRule="exact"/>
              <w:ind w:left="318"/>
              <w:rPr>
                <w:i/>
                <w:sz w:val="18"/>
              </w:rPr>
            </w:pPr>
            <w:r w:rsidRPr="00783E10">
              <w:rPr>
                <w:i/>
                <w:color w:val="231F20"/>
                <w:sz w:val="18"/>
              </w:rPr>
              <w:t>contain original research, and</w:t>
            </w:r>
          </w:p>
        </w:tc>
      </w:tr>
      <w:tr w:rsidR="00FB03BF" w:rsidRPr="00783E10" w14:paraId="26016165" w14:textId="77777777">
        <w:trPr>
          <w:trHeight w:val="239"/>
        </w:trPr>
        <w:tc>
          <w:tcPr>
            <w:tcW w:w="2085" w:type="dxa"/>
          </w:tcPr>
          <w:p w14:paraId="58FB2A15" w14:textId="77777777" w:rsidR="00FB03BF" w:rsidRPr="00783E10" w:rsidRDefault="00000000">
            <w:pPr>
              <w:pStyle w:val="TableParagraph"/>
              <w:tabs>
                <w:tab w:val="left" w:pos="533"/>
              </w:tabs>
              <w:spacing w:before="12"/>
              <w:ind w:left="79"/>
              <w:rPr>
                <w:sz w:val="18"/>
              </w:rPr>
            </w:pPr>
            <w:r w:rsidRPr="00783E10">
              <w:rPr>
                <w:color w:val="231F20"/>
                <w:sz w:val="18"/>
              </w:rPr>
              <w:t>5.</w:t>
            </w:r>
            <w:r w:rsidRPr="00783E10">
              <w:rPr>
                <w:color w:val="231F20"/>
                <w:sz w:val="18"/>
              </w:rPr>
              <w:tab/>
              <w:t>Wisconsin-Madison</w:t>
            </w:r>
          </w:p>
        </w:tc>
        <w:tc>
          <w:tcPr>
            <w:tcW w:w="712" w:type="dxa"/>
          </w:tcPr>
          <w:p w14:paraId="368A44FE" w14:textId="77777777" w:rsidR="00FB03BF" w:rsidRPr="00783E10" w:rsidRDefault="00000000">
            <w:pPr>
              <w:pStyle w:val="TableParagraph"/>
              <w:spacing w:before="12"/>
              <w:ind w:left="114"/>
              <w:rPr>
                <w:sz w:val="18"/>
              </w:rPr>
            </w:pPr>
            <w:r w:rsidRPr="00783E10">
              <w:rPr>
                <w:color w:val="231F20"/>
                <w:sz w:val="18"/>
              </w:rPr>
              <w:t>2.4%</w:t>
            </w:r>
          </w:p>
        </w:tc>
        <w:tc>
          <w:tcPr>
            <w:tcW w:w="404" w:type="dxa"/>
          </w:tcPr>
          <w:p w14:paraId="7185842F" w14:textId="77777777" w:rsidR="00FB03BF" w:rsidRPr="00783E10" w:rsidRDefault="00000000">
            <w:pPr>
              <w:pStyle w:val="TableParagraph"/>
              <w:spacing w:before="12"/>
              <w:ind w:left="45" w:right="154"/>
              <w:jc w:val="center"/>
              <w:rPr>
                <w:sz w:val="18"/>
              </w:rPr>
            </w:pPr>
            <w:r w:rsidRPr="00783E10">
              <w:rPr>
                <w:color w:val="231F20"/>
                <w:sz w:val="18"/>
              </w:rPr>
              <w:t>5.</w:t>
            </w:r>
          </w:p>
        </w:tc>
        <w:tc>
          <w:tcPr>
            <w:tcW w:w="1665" w:type="dxa"/>
          </w:tcPr>
          <w:p w14:paraId="2A2CFCF5" w14:textId="77777777" w:rsidR="00FB03BF" w:rsidRPr="00783E10" w:rsidRDefault="00000000">
            <w:pPr>
              <w:pStyle w:val="TableParagraph"/>
              <w:spacing w:before="12"/>
              <w:ind w:left="112"/>
              <w:rPr>
                <w:sz w:val="18"/>
              </w:rPr>
            </w:pPr>
            <w:r w:rsidRPr="00783E10">
              <w:rPr>
                <w:color w:val="231F20"/>
                <w:sz w:val="18"/>
              </w:rPr>
              <w:t>UCLA</w:t>
            </w:r>
          </w:p>
        </w:tc>
        <w:tc>
          <w:tcPr>
            <w:tcW w:w="811" w:type="dxa"/>
          </w:tcPr>
          <w:p w14:paraId="1AF0FC7A" w14:textId="77777777" w:rsidR="00FB03BF" w:rsidRPr="00783E10" w:rsidRDefault="00000000">
            <w:pPr>
              <w:pStyle w:val="TableParagraph"/>
              <w:spacing w:before="12"/>
              <w:ind w:left="113"/>
              <w:rPr>
                <w:sz w:val="18"/>
              </w:rPr>
            </w:pPr>
            <w:r w:rsidRPr="00783E10">
              <w:rPr>
                <w:color w:val="231F20"/>
                <w:sz w:val="18"/>
              </w:rPr>
              <w:t>2.4%</w:t>
            </w:r>
          </w:p>
        </w:tc>
        <w:tc>
          <w:tcPr>
            <w:tcW w:w="464" w:type="dxa"/>
          </w:tcPr>
          <w:p w14:paraId="2A129403" w14:textId="77777777" w:rsidR="00FB03BF" w:rsidRPr="00783E10" w:rsidRDefault="00000000">
            <w:pPr>
              <w:pStyle w:val="TableParagraph"/>
              <w:spacing w:before="12"/>
              <w:ind w:left="25" w:right="114"/>
              <w:jc w:val="center"/>
              <w:rPr>
                <w:sz w:val="18"/>
              </w:rPr>
            </w:pPr>
            <w:r w:rsidRPr="00783E10">
              <w:rPr>
                <w:color w:val="231F20"/>
                <w:sz w:val="18"/>
              </w:rPr>
              <w:t>5.</w:t>
            </w:r>
          </w:p>
        </w:tc>
        <w:tc>
          <w:tcPr>
            <w:tcW w:w="1852" w:type="dxa"/>
          </w:tcPr>
          <w:p w14:paraId="25C4F9B4" w14:textId="77777777" w:rsidR="00FB03BF" w:rsidRPr="00783E10" w:rsidRDefault="00000000">
            <w:pPr>
              <w:pStyle w:val="TableParagraph"/>
              <w:spacing w:before="12"/>
              <w:ind w:left="133"/>
              <w:rPr>
                <w:sz w:val="18"/>
              </w:rPr>
            </w:pPr>
            <w:r w:rsidRPr="00783E10">
              <w:rPr>
                <w:color w:val="231F20"/>
                <w:sz w:val="18"/>
              </w:rPr>
              <w:t>(tie) Yale</w:t>
            </w:r>
          </w:p>
        </w:tc>
        <w:tc>
          <w:tcPr>
            <w:tcW w:w="745" w:type="dxa"/>
          </w:tcPr>
          <w:p w14:paraId="10AC343A" w14:textId="77777777" w:rsidR="00FB03BF" w:rsidRPr="00783E10" w:rsidRDefault="00000000">
            <w:pPr>
              <w:pStyle w:val="TableParagraph"/>
              <w:spacing w:before="12"/>
              <w:ind w:left="146"/>
              <w:rPr>
                <w:sz w:val="18"/>
              </w:rPr>
            </w:pPr>
            <w:r w:rsidRPr="00783E10">
              <w:rPr>
                <w:color w:val="231F20"/>
                <w:sz w:val="18"/>
              </w:rPr>
              <w:t>2.3%</w:t>
            </w:r>
          </w:p>
        </w:tc>
        <w:tc>
          <w:tcPr>
            <w:tcW w:w="2801" w:type="dxa"/>
          </w:tcPr>
          <w:p w14:paraId="395C53A3" w14:textId="77777777" w:rsidR="00FB03BF" w:rsidRPr="00783E10" w:rsidRDefault="00000000">
            <w:pPr>
              <w:pStyle w:val="TableParagraph"/>
              <w:spacing w:before="12"/>
              <w:ind w:left="541"/>
              <w:rPr>
                <w:sz w:val="18"/>
              </w:rPr>
            </w:pPr>
            <w:r w:rsidRPr="00783E10">
              <w:rPr>
                <w:i/>
                <w:color w:val="231F20"/>
                <w:sz w:val="18"/>
              </w:rPr>
              <w:t>historiographical essays</w:t>
            </w:r>
            <w:r w:rsidRPr="00783E10">
              <w:rPr>
                <w:color w:val="231F20"/>
                <w:sz w:val="18"/>
              </w:rPr>
              <w:t>.</w:t>
            </w:r>
          </w:p>
        </w:tc>
      </w:tr>
      <w:tr w:rsidR="00FB03BF" w:rsidRPr="00783E10" w14:paraId="4EBBCDE9" w14:textId="77777777">
        <w:trPr>
          <w:trHeight w:val="240"/>
        </w:trPr>
        <w:tc>
          <w:tcPr>
            <w:tcW w:w="2085" w:type="dxa"/>
          </w:tcPr>
          <w:p w14:paraId="1E02169E" w14:textId="77777777" w:rsidR="00FB03BF" w:rsidRPr="00783E10" w:rsidRDefault="00000000">
            <w:pPr>
              <w:pStyle w:val="TableParagraph"/>
              <w:tabs>
                <w:tab w:val="left" w:pos="533"/>
              </w:tabs>
              <w:ind w:left="79"/>
              <w:rPr>
                <w:sz w:val="18"/>
              </w:rPr>
            </w:pPr>
            <w:r w:rsidRPr="00783E10">
              <w:rPr>
                <w:color w:val="231F20"/>
                <w:sz w:val="18"/>
              </w:rPr>
              <w:t>6.</w:t>
            </w:r>
            <w:r w:rsidRPr="00783E10">
              <w:rPr>
                <w:color w:val="231F20"/>
                <w:sz w:val="18"/>
              </w:rPr>
              <w:tab/>
              <w:t>Princeton</w:t>
            </w:r>
          </w:p>
        </w:tc>
        <w:tc>
          <w:tcPr>
            <w:tcW w:w="712" w:type="dxa"/>
          </w:tcPr>
          <w:p w14:paraId="512A6458" w14:textId="77777777" w:rsidR="00FB03BF" w:rsidRPr="00783E10" w:rsidRDefault="00000000">
            <w:pPr>
              <w:pStyle w:val="TableParagraph"/>
              <w:ind w:left="114"/>
              <w:rPr>
                <w:sz w:val="18"/>
              </w:rPr>
            </w:pPr>
            <w:r w:rsidRPr="00783E10">
              <w:rPr>
                <w:color w:val="231F20"/>
                <w:sz w:val="18"/>
              </w:rPr>
              <w:t>2.1%</w:t>
            </w:r>
          </w:p>
        </w:tc>
        <w:tc>
          <w:tcPr>
            <w:tcW w:w="404" w:type="dxa"/>
          </w:tcPr>
          <w:p w14:paraId="62585F9B" w14:textId="77777777" w:rsidR="00FB03BF" w:rsidRPr="00783E10" w:rsidRDefault="00000000">
            <w:pPr>
              <w:pStyle w:val="TableParagraph"/>
              <w:ind w:left="45" w:right="154"/>
              <w:jc w:val="center"/>
              <w:rPr>
                <w:sz w:val="18"/>
              </w:rPr>
            </w:pPr>
            <w:r w:rsidRPr="00783E10">
              <w:rPr>
                <w:color w:val="231F20"/>
                <w:sz w:val="18"/>
              </w:rPr>
              <w:t>6.</w:t>
            </w:r>
          </w:p>
        </w:tc>
        <w:tc>
          <w:tcPr>
            <w:tcW w:w="1665" w:type="dxa"/>
          </w:tcPr>
          <w:p w14:paraId="73589CC4" w14:textId="77777777" w:rsidR="00FB03BF" w:rsidRPr="00783E10" w:rsidRDefault="00000000">
            <w:pPr>
              <w:pStyle w:val="TableParagraph"/>
              <w:ind w:left="112"/>
              <w:rPr>
                <w:sz w:val="18"/>
              </w:rPr>
            </w:pPr>
            <w:r w:rsidRPr="00783E10">
              <w:rPr>
                <w:color w:val="231F20"/>
                <w:sz w:val="18"/>
              </w:rPr>
              <w:t>(tie) Johns Hopkins</w:t>
            </w:r>
          </w:p>
        </w:tc>
        <w:tc>
          <w:tcPr>
            <w:tcW w:w="811" w:type="dxa"/>
          </w:tcPr>
          <w:p w14:paraId="2982F4C7" w14:textId="77777777" w:rsidR="00FB03BF" w:rsidRPr="00783E10" w:rsidRDefault="00000000">
            <w:pPr>
              <w:pStyle w:val="TableParagraph"/>
              <w:ind w:left="113"/>
              <w:rPr>
                <w:sz w:val="18"/>
              </w:rPr>
            </w:pPr>
            <w:r w:rsidRPr="00783E10">
              <w:rPr>
                <w:color w:val="231F20"/>
                <w:sz w:val="18"/>
              </w:rPr>
              <w:t>1.9%</w:t>
            </w:r>
          </w:p>
        </w:tc>
        <w:tc>
          <w:tcPr>
            <w:tcW w:w="464" w:type="dxa"/>
          </w:tcPr>
          <w:p w14:paraId="1FF54D96" w14:textId="77777777" w:rsidR="00FB03BF" w:rsidRPr="00783E10" w:rsidRDefault="00FB03BF">
            <w:pPr>
              <w:pStyle w:val="TableParagraph"/>
              <w:spacing w:before="0"/>
              <w:rPr>
                <w:sz w:val="16"/>
              </w:rPr>
            </w:pPr>
          </w:p>
        </w:tc>
        <w:tc>
          <w:tcPr>
            <w:tcW w:w="1852" w:type="dxa"/>
          </w:tcPr>
          <w:p w14:paraId="20AE3E6C" w14:textId="77777777" w:rsidR="00FB03BF" w:rsidRPr="00783E10" w:rsidRDefault="00000000">
            <w:pPr>
              <w:pStyle w:val="TableParagraph"/>
              <w:ind w:left="133"/>
              <w:rPr>
                <w:sz w:val="18"/>
              </w:rPr>
            </w:pPr>
            <w:r w:rsidRPr="00783E10">
              <w:rPr>
                <w:color w:val="231F20"/>
                <w:w w:val="105"/>
                <w:sz w:val="18"/>
              </w:rPr>
              <w:t>Columbia</w:t>
            </w:r>
          </w:p>
        </w:tc>
        <w:tc>
          <w:tcPr>
            <w:tcW w:w="745" w:type="dxa"/>
          </w:tcPr>
          <w:p w14:paraId="579D8149" w14:textId="77777777" w:rsidR="00FB03BF" w:rsidRPr="00783E10" w:rsidRDefault="00000000">
            <w:pPr>
              <w:pStyle w:val="TableParagraph"/>
              <w:ind w:left="146"/>
              <w:rPr>
                <w:sz w:val="18"/>
              </w:rPr>
            </w:pPr>
            <w:r w:rsidRPr="00783E10">
              <w:rPr>
                <w:color w:val="231F20"/>
                <w:sz w:val="18"/>
              </w:rPr>
              <w:t>2.3%</w:t>
            </w:r>
          </w:p>
        </w:tc>
        <w:tc>
          <w:tcPr>
            <w:tcW w:w="2801" w:type="dxa"/>
          </w:tcPr>
          <w:p w14:paraId="5075B55F" w14:textId="77777777" w:rsidR="00FB03BF" w:rsidRPr="00783E10" w:rsidRDefault="00FB03BF">
            <w:pPr>
              <w:pStyle w:val="TableParagraph"/>
              <w:spacing w:before="0"/>
              <w:rPr>
                <w:sz w:val="16"/>
              </w:rPr>
            </w:pPr>
          </w:p>
        </w:tc>
      </w:tr>
      <w:tr w:rsidR="00FB03BF" w:rsidRPr="00783E10" w14:paraId="5EFB0A30" w14:textId="77777777">
        <w:trPr>
          <w:trHeight w:val="239"/>
        </w:trPr>
        <w:tc>
          <w:tcPr>
            <w:tcW w:w="2085" w:type="dxa"/>
          </w:tcPr>
          <w:p w14:paraId="15D739AA" w14:textId="77777777" w:rsidR="00FB03BF" w:rsidRPr="00783E10" w:rsidRDefault="00000000">
            <w:pPr>
              <w:pStyle w:val="TableParagraph"/>
              <w:tabs>
                <w:tab w:val="left" w:pos="533"/>
              </w:tabs>
              <w:spacing w:line="207" w:lineRule="exact"/>
              <w:ind w:left="79"/>
              <w:rPr>
                <w:sz w:val="18"/>
              </w:rPr>
            </w:pPr>
            <w:r w:rsidRPr="00783E10">
              <w:rPr>
                <w:color w:val="231F20"/>
                <w:sz w:val="18"/>
              </w:rPr>
              <w:t>7.</w:t>
            </w:r>
            <w:r w:rsidRPr="00783E10">
              <w:rPr>
                <w:color w:val="231F20"/>
                <w:sz w:val="18"/>
              </w:rPr>
              <w:tab/>
              <w:t>Johns</w:t>
            </w:r>
            <w:r w:rsidRPr="00783E10">
              <w:rPr>
                <w:color w:val="231F20"/>
                <w:spacing w:val="13"/>
                <w:sz w:val="18"/>
              </w:rPr>
              <w:t xml:space="preserve"> </w:t>
            </w:r>
            <w:r w:rsidRPr="00783E10">
              <w:rPr>
                <w:color w:val="231F20"/>
                <w:sz w:val="18"/>
              </w:rPr>
              <w:t>Hopkins</w:t>
            </w:r>
          </w:p>
        </w:tc>
        <w:tc>
          <w:tcPr>
            <w:tcW w:w="712" w:type="dxa"/>
          </w:tcPr>
          <w:p w14:paraId="7CCBF650" w14:textId="77777777" w:rsidR="00FB03BF" w:rsidRPr="00783E10" w:rsidRDefault="00000000">
            <w:pPr>
              <w:pStyle w:val="TableParagraph"/>
              <w:spacing w:line="207" w:lineRule="exact"/>
              <w:ind w:left="114"/>
              <w:rPr>
                <w:sz w:val="18"/>
              </w:rPr>
            </w:pPr>
            <w:r w:rsidRPr="00783E10">
              <w:rPr>
                <w:color w:val="231F20"/>
                <w:sz w:val="18"/>
              </w:rPr>
              <w:t>2.1%</w:t>
            </w:r>
          </w:p>
        </w:tc>
        <w:tc>
          <w:tcPr>
            <w:tcW w:w="404" w:type="dxa"/>
          </w:tcPr>
          <w:p w14:paraId="37B546CF" w14:textId="77777777" w:rsidR="00FB03BF" w:rsidRPr="00783E10" w:rsidRDefault="00FB03BF">
            <w:pPr>
              <w:pStyle w:val="TableParagraph"/>
              <w:spacing w:before="0"/>
              <w:rPr>
                <w:sz w:val="16"/>
              </w:rPr>
            </w:pPr>
          </w:p>
        </w:tc>
        <w:tc>
          <w:tcPr>
            <w:tcW w:w="1665" w:type="dxa"/>
          </w:tcPr>
          <w:p w14:paraId="406A54AE" w14:textId="77777777" w:rsidR="00FB03BF" w:rsidRPr="00783E10" w:rsidRDefault="00000000">
            <w:pPr>
              <w:pStyle w:val="TableParagraph"/>
              <w:spacing w:line="207" w:lineRule="exact"/>
              <w:ind w:left="112"/>
              <w:rPr>
                <w:sz w:val="18"/>
              </w:rPr>
            </w:pPr>
            <w:r w:rsidRPr="00783E10">
              <w:rPr>
                <w:color w:val="231F20"/>
                <w:sz w:val="18"/>
              </w:rPr>
              <w:t>Wisconsin-Madison</w:t>
            </w:r>
          </w:p>
        </w:tc>
        <w:tc>
          <w:tcPr>
            <w:tcW w:w="811" w:type="dxa"/>
          </w:tcPr>
          <w:p w14:paraId="4A3F7D1D" w14:textId="77777777" w:rsidR="00FB03BF" w:rsidRPr="00783E10" w:rsidRDefault="00000000">
            <w:pPr>
              <w:pStyle w:val="TableParagraph"/>
              <w:spacing w:line="207" w:lineRule="exact"/>
              <w:ind w:left="113"/>
              <w:rPr>
                <w:sz w:val="18"/>
              </w:rPr>
            </w:pPr>
            <w:r w:rsidRPr="00783E10">
              <w:rPr>
                <w:color w:val="231F20"/>
                <w:sz w:val="18"/>
              </w:rPr>
              <w:t>1.9%</w:t>
            </w:r>
          </w:p>
        </w:tc>
        <w:tc>
          <w:tcPr>
            <w:tcW w:w="464" w:type="dxa"/>
          </w:tcPr>
          <w:p w14:paraId="00AF9C94" w14:textId="77777777" w:rsidR="00FB03BF" w:rsidRPr="00783E10" w:rsidRDefault="00000000">
            <w:pPr>
              <w:pStyle w:val="TableParagraph"/>
              <w:spacing w:line="207" w:lineRule="exact"/>
              <w:ind w:left="25" w:right="114"/>
              <w:jc w:val="center"/>
              <w:rPr>
                <w:sz w:val="18"/>
              </w:rPr>
            </w:pPr>
            <w:r w:rsidRPr="00783E10">
              <w:rPr>
                <w:color w:val="231F20"/>
                <w:sz w:val="18"/>
              </w:rPr>
              <w:t>7.</w:t>
            </w:r>
          </w:p>
        </w:tc>
        <w:tc>
          <w:tcPr>
            <w:tcW w:w="1852" w:type="dxa"/>
          </w:tcPr>
          <w:p w14:paraId="6C16817A" w14:textId="77777777" w:rsidR="00FB03BF" w:rsidRPr="00783E10" w:rsidRDefault="00000000">
            <w:pPr>
              <w:pStyle w:val="TableParagraph"/>
              <w:spacing w:line="207" w:lineRule="exact"/>
              <w:ind w:left="133"/>
              <w:rPr>
                <w:sz w:val="18"/>
              </w:rPr>
            </w:pPr>
            <w:r w:rsidRPr="00783E10">
              <w:rPr>
                <w:color w:val="231F20"/>
                <w:sz w:val="18"/>
              </w:rPr>
              <w:t>York University</w:t>
            </w:r>
          </w:p>
        </w:tc>
        <w:tc>
          <w:tcPr>
            <w:tcW w:w="745" w:type="dxa"/>
          </w:tcPr>
          <w:p w14:paraId="36720980" w14:textId="77777777" w:rsidR="00FB03BF" w:rsidRPr="00783E10" w:rsidRDefault="00000000">
            <w:pPr>
              <w:pStyle w:val="TableParagraph"/>
              <w:spacing w:line="207" w:lineRule="exact"/>
              <w:ind w:left="146"/>
              <w:rPr>
                <w:sz w:val="18"/>
              </w:rPr>
            </w:pPr>
            <w:r w:rsidRPr="00783E10">
              <w:rPr>
                <w:color w:val="231F20"/>
                <w:sz w:val="18"/>
              </w:rPr>
              <w:t>2.2%</w:t>
            </w:r>
          </w:p>
        </w:tc>
        <w:tc>
          <w:tcPr>
            <w:tcW w:w="2801" w:type="dxa"/>
          </w:tcPr>
          <w:p w14:paraId="4FE3532F" w14:textId="77777777" w:rsidR="00FB03BF" w:rsidRPr="00783E10" w:rsidRDefault="00FB03BF">
            <w:pPr>
              <w:pStyle w:val="TableParagraph"/>
              <w:spacing w:before="0"/>
              <w:rPr>
                <w:sz w:val="16"/>
              </w:rPr>
            </w:pPr>
          </w:p>
        </w:tc>
      </w:tr>
      <w:tr w:rsidR="00FB03BF" w:rsidRPr="00783E10" w14:paraId="77DE240A" w14:textId="77777777">
        <w:trPr>
          <w:trHeight w:val="239"/>
        </w:trPr>
        <w:tc>
          <w:tcPr>
            <w:tcW w:w="2085" w:type="dxa"/>
          </w:tcPr>
          <w:p w14:paraId="5FC2C4A7" w14:textId="77777777" w:rsidR="00FB03BF" w:rsidRPr="00783E10" w:rsidRDefault="00000000">
            <w:pPr>
              <w:pStyle w:val="TableParagraph"/>
              <w:tabs>
                <w:tab w:val="left" w:pos="533"/>
              </w:tabs>
              <w:spacing w:before="12"/>
              <w:ind w:left="79"/>
              <w:rPr>
                <w:sz w:val="18"/>
              </w:rPr>
            </w:pPr>
            <w:r w:rsidRPr="00783E10">
              <w:rPr>
                <w:color w:val="231F20"/>
                <w:sz w:val="18"/>
              </w:rPr>
              <w:t>8.</w:t>
            </w:r>
            <w:r w:rsidRPr="00783E10">
              <w:rPr>
                <w:color w:val="231F20"/>
                <w:sz w:val="18"/>
              </w:rPr>
              <w:tab/>
              <w:t>Yale</w:t>
            </w:r>
          </w:p>
        </w:tc>
        <w:tc>
          <w:tcPr>
            <w:tcW w:w="712" w:type="dxa"/>
          </w:tcPr>
          <w:p w14:paraId="4DFF261D" w14:textId="77777777" w:rsidR="00FB03BF" w:rsidRPr="00783E10" w:rsidRDefault="00000000">
            <w:pPr>
              <w:pStyle w:val="TableParagraph"/>
              <w:spacing w:before="12"/>
              <w:ind w:left="114"/>
              <w:rPr>
                <w:sz w:val="18"/>
              </w:rPr>
            </w:pPr>
            <w:r w:rsidRPr="00783E10">
              <w:rPr>
                <w:color w:val="231F20"/>
                <w:sz w:val="18"/>
              </w:rPr>
              <w:t>1.8%</w:t>
            </w:r>
          </w:p>
        </w:tc>
        <w:tc>
          <w:tcPr>
            <w:tcW w:w="404" w:type="dxa"/>
          </w:tcPr>
          <w:p w14:paraId="50661282" w14:textId="77777777" w:rsidR="00FB03BF" w:rsidRPr="00783E10" w:rsidRDefault="00FB03BF">
            <w:pPr>
              <w:pStyle w:val="TableParagraph"/>
              <w:spacing w:before="0"/>
              <w:rPr>
                <w:sz w:val="16"/>
              </w:rPr>
            </w:pPr>
          </w:p>
        </w:tc>
        <w:tc>
          <w:tcPr>
            <w:tcW w:w="1665" w:type="dxa"/>
          </w:tcPr>
          <w:p w14:paraId="76E0D53F" w14:textId="77777777" w:rsidR="00FB03BF" w:rsidRPr="00783E10" w:rsidRDefault="00000000">
            <w:pPr>
              <w:pStyle w:val="TableParagraph"/>
              <w:spacing w:before="12"/>
              <w:ind w:left="112"/>
              <w:rPr>
                <w:sz w:val="18"/>
              </w:rPr>
            </w:pPr>
            <w:r w:rsidRPr="00783E10">
              <w:rPr>
                <w:color w:val="231F20"/>
                <w:w w:val="105"/>
                <w:sz w:val="18"/>
              </w:rPr>
              <w:t>Columbia</w:t>
            </w:r>
          </w:p>
        </w:tc>
        <w:tc>
          <w:tcPr>
            <w:tcW w:w="811" w:type="dxa"/>
          </w:tcPr>
          <w:p w14:paraId="2A61D1CA" w14:textId="77777777" w:rsidR="00FB03BF" w:rsidRPr="00783E10" w:rsidRDefault="00000000">
            <w:pPr>
              <w:pStyle w:val="TableParagraph"/>
              <w:spacing w:before="12"/>
              <w:ind w:left="113"/>
              <w:rPr>
                <w:sz w:val="18"/>
              </w:rPr>
            </w:pPr>
            <w:r w:rsidRPr="00783E10">
              <w:rPr>
                <w:color w:val="231F20"/>
                <w:sz w:val="18"/>
              </w:rPr>
              <w:t>1.9%</w:t>
            </w:r>
          </w:p>
        </w:tc>
        <w:tc>
          <w:tcPr>
            <w:tcW w:w="464" w:type="dxa"/>
          </w:tcPr>
          <w:p w14:paraId="05BA0EA0" w14:textId="77777777" w:rsidR="00FB03BF" w:rsidRPr="00783E10" w:rsidRDefault="00000000">
            <w:pPr>
              <w:pStyle w:val="TableParagraph"/>
              <w:spacing w:before="12"/>
              <w:ind w:left="25" w:right="114"/>
              <w:jc w:val="center"/>
              <w:rPr>
                <w:sz w:val="18"/>
              </w:rPr>
            </w:pPr>
            <w:r w:rsidRPr="00783E10">
              <w:rPr>
                <w:color w:val="231F20"/>
                <w:sz w:val="18"/>
              </w:rPr>
              <w:t>8.</w:t>
            </w:r>
          </w:p>
        </w:tc>
        <w:tc>
          <w:tcPr>
            <w:tcW w:w="1852" w:type="dxa"/>
          </w:tcPr>
          <w:p w14:paraId="4DCFB43D" w14:textId="77777777" w:rsidR="00FB03BF" w:rsidRPr="00783E10" w:rsidRDefault="00000000">
            <w:pPr>
              <w:pStyle w:val="TableParagraph"/>
              <w:spacing w:before="12"/>
              <w:ind w:left="133"/>
              <w:rPr>
                <w:sz w:val="18"/>
              </w:rPr>
            </w:pPr>
            <w:r w:rsidRPr="00783E10">
              <w:rPr>
                <w:color w:val="231F20"/>
                <w:sz w:val="18"/>
              </w:rPr>
              <w:t>Arizona State</w:t>
            </w:r>
          </w:p>
        </w:tc>
        <w:tc>
          <w:tcPr>
            <w:tcW w:w="745" w:type="dxa"/>
          </w:tcPr>
          <w:p w14:paraId="34427721" w14:textId="77777777" w:rsidR="00FB03BF" w:rsidRPr="00783E10" w:rsidRDefault="00000000">
            <w:pPr>
              <w:pStyle w:val="TableParagraph"/>
              <w:spacing w:before="12"/>
              <w:ind w:left="146"/>
              <w:rPr>
                <w:sz w:val="18"/>
              </w:rPr>
            </w:pPr>
            <w:r w:rsidRPr="00783E10">
              <w:rPr>
                <w:color w:val="231F20"/>
                <w:sz w:val="18"/>
              </w:rPr>
              <w:t>2.0%</w:t>
            </w:r>
          </w:p>
        </w:tc>
        <w:tc>
          <w:tcPr>
            <w:tcW w:w="2801" w:type="dxa"/>
          </w:tcPr>
          <w:p w14:paraId="74E10733" w14:textId="77777777" w:rsidR="00FB03BF" w:rsidRPr="00783E10" w:rsidRDefault="00FB03BF">
            <w:pPr>
              <w:pStyle w:val="TableParagraph"/>
              <w:spacing w:before="0"/>
              <w:rPr>
                <w:sz w:val="16"/>
              </w:rPr>
            </w:pPr>
          </w:p>
        </w:tc>
      </w:tr>
      <w:tr w:rsidR="00FB03BF" w:rsidRPr="00783E10" w14:paraId="4B09D4DA" w14:textId="77777777">
        <w:trPr>
          <w:trHeight w:val="240"/>
        </w:trPr>
        <w:tc>
          <w:tcPr>
            <w:tcW w:w="2085" w:type="dxa"/>
          </w:tcPr>
          <w:p w14:paraId="20197EDC" w14:textId="77777777" w:rsidR="00FB03BF" w:rsidRPr="00783E10" w:rsidRDefault="00000000">
            <w:pPr>
              <w:pStyle w:val="TableParagraph"/>
              <w:tabs>
                <w:tab w:val="left" w:pos="533"/>
              </w:tabs>
              <w:ind w:left="79"/>
              <w:rPr>
                <w:sz w:val="18"/>
              </w:rPr>
            </w:pPr>
            <w:r w:rsidRPr="00783E10">
              <w:rPr>
                <w:color w:val="231F20"/>
                <w:sz w:val="18"/>
              </w:rPr>
              <w:t>9.</w:t>
            </w:r>
            <w:r w:rsidRPr="00783E10">
              <w:rPr>
                <w:color w:val="231F20"/>
                <w:sz w:val="18"/>
              </w:rPr>
              <w:tab/>
              <w:t>(tie)</w:t>
            </w:r>
            <w:r w:rsidRPr="00783E10">
              <w:rPr>
                <w:color w:val="231F20"/>
                <w:spacing w:val="11"/>
                <w:sz w:val="18"/>
              </w:rPr>
              <w:t xml:space="preserve"> </w:t>
            </w:r>
            <w:r w:rsidRPr="00783E10">
              <w:rPr>
                <w:color w:val="231F20"/>
                <w:sz w:val="18"/>
              </w:rPr>
              <w:t>Berkeley</w:t>
            </w:r>
          </w:p>
        </w:tc>
        <w:tc>
          <w:tcPr>
            <w:tcW w:w="712" w:type="dxa"/>
          </w:tcPr>
          <w:p w14:paraId="0D246EB4" w14:textId="77777777" w:rsidR="00FB03BF" w:rsidRPr="00783E10" w:rsidRDefault="00000000">
            <w:pPr>
              <w:pStyle w:val="TableParagraph"/>
              <w:ind w:left="114"/>
              <w:rPr>
                <w:sz w:val="18"/>
              </w:rPr>
            </w:pPr>
            <w:r w:rsidRPr="00783E10">
              <w:rPr>
                <w:color w:val="231F20"/>
                <w:sz w:val="18"/>
              </w:rPr>
              <w:t>1.5%</w:t>
            </w:r>
          </w:p>
        </w:tc>
        <w:tc>
          <w:tcPr>
            <w:tcW w:w="404" w:type="dxa"/>
          </w:tcPr>
          <w:p w14:paraId="49B7AC62" w14:textId="77777777" w:rsidR="00FB03BF" w:rsidRPr="00783E10" w:rsidRDefault="00FB03BF">
            <w:pPr>
              <w:pStyle w:val="TableParagraph"/>
              <w:spacing w:before="0"/>
              <w:rPr>
                <w:sz w:val="16"/>
              </w:rPr>
            </w:pPr>
          </w:p>
        </w:tc>
        <w:tc>
          <w:tcPr>
            <w:tcW w:w="1665" w:type="dxa"/>
          </w:tcPr>
          <w:p w14:paraId="265CFFE6" w14:textId="77777777" w:rsidR="00FB03BF" w:rsidRPr="00783E10" w:rsidRDefault="00000000">
            <w:pPr>
              <w:pStyle w:val="TableParagraph"/>
              <w:ind w:left="112"/>
              <w:rPr>
                <w:sz w:val="18"/>
              </w:rPr>
            </w:pPr>
            <w:r w:rsidRPr="00783E10">
              <w:rPr>
                <w:color w:val="231F20"/>
                <w:w w:val="105"/>
                <w:sz w:val="18"/>
              </w:rPr>
              <w:t>U Toronto</w:t>
            </w:r>
          </w:p>
        </w:tc>
        <w:tc>
          <w:tcPr>
            <w:tcW w:w="811" w:type="dxa"/>
          </w:tcPr>
          <w:p w14:paraId="58D1DB4B" w14:textId="77777777" w:rsidR="00FB03BF" w:rsidRPr="00783E10" w:rsidRDefault="00000000">
            <w:pPr>
              <w:pStyle w:val="TableParagraph"/>
              <w:ind w:left="113"/>
              <w:rPr>
                <w:sz w:val="18"/>
              </w:rPr>
            </w:pPr>
            <w:r w:rsidRPr="00783E10">
              <w:rPr>
                <w:color w:val="231F20"/>
                <w:sz w:val="18"/>
              </w:rPr>
              <w:t>1.9%</w:t>
            </w:r>
          </w:p>
        </w:tc>
        <w:tc>
          <w:tcPr>
            <w:tcW w:w="464" w:type="dxa"/>
          </w:tcPr>
          <w:p w14:paraId="05D6A3B1" w14:textId="77777777" w:rsidR="00FB03BF" w:rsidRPr="00783E10" w:rsidRDefault="00000000">
            <w:pPr>
              <w:pStyle w:val="TableParagraph"/>
              <w:ind w:left="25" w:right="114"/>
              <w:jc w:val="center"/>
              <w:rPr>
                <w:sz w:val="18"/>
              </w:rPr>
            </w:pPr>
            <w:r w:rsidRPr="00783E10">
              <w:rPr>
                <w:color w:val="231F20"/>
                <w:sz w:val="18"/>
              </w:rPr>
              <w:t>9.</w:t>
            </w:r>
          </w:p>
        </w:tc>
        <w:tc>
          <w:tcPr>
            <w:tcW w:w="1852" w:type="dxa"/>
          </w:tcPr>
          <w:p w14:paraId="16526FCE" w14:textId="77777777" w:rsidR="00FB03BF" w:rsidRPr="00783E10" w:rsidRDefault="00000000">
            <w:pPr>
              <w:pStyle w:val="TableParagraph"/>
              <w:ind w:left="133"/>
              <w:rPr>
                <w:sz w:val="18"/>
              </w:rPr>
            </w:pPr>
            <w:r w:rsidRPr="00783E10">
              <w:rPr>
                <w:color w:val="231F20"/>
                <w:sz w:val="18"/>
              </w:rPr>
              <w:t>Hopkins</w:t>
            </w:r>
          </w:p>
        </w:tc>
        <w:tc>
          <w:tcPr>
            <w:tcW w:w="745" w:type="dxa"/>
          </w:tcPr>
          <w:p w14:paraId="7397F5A5" w14:textId="77777777" w:rsidR="00FB03BF" w:rsidRPr="00783E10" w:rsidRDefault="00000000">
            <w:pPr>
              <w:pStyle w:val="TableParagraph"/>
              <w:ind w:left="146"/>
              <w:rPr>
                <w:sz w:val="18"/>
              </w:rPr>
            </w:pPr>
            <w:r w:rsidRPr="00783E10">
              <w:rPr>
                <w:color w:val="231F20"/>
                <w:sz w:val="18"/>
              </w:rPr>
              <w:t>1.7%</w:t>
            </w:r>
          </w:p>
        </w:tc>
        <w:tc>
          <w:tcPr>
            <w:tcW w:w="2801" w:type="dxa"/>
          </w:tcPr>
          <w:p w14:paraId="27B7A38B" w14:textId="77777777" w:rsidR="00FB03BF" w:rsidRPr="00783E10" w:rsidRDefault="00FB03BF">
            <w:pPr>
              <w:pStyle w:val="TableParagraph"/>
              <w:spacing w:before="0"/>
              <w:rPr>
                <w:sz w:val="16"/>
              </w:rPr>
            </w:pPr>
          </w:p>
        </w:tc>
      </w:tr>
      <w:tr w:rsidR="00FB03BF" w:rsidRPr="00783E10" w14:paraId="7D555FA0" w14:textId="77777777">
        <w:trPr>
          <w:trHeight w:val="239"/>
        </w:trPr>
        <w:tc>
          <w:tcPr>
            <w:tcW w:w="2085" w:type="dxa"/>
          </w:tcPr>
          <w:p w14:paraId="5337825D" w14:textId="77777777" w:rsidR="00FB03BF" w:rsidRPr="00783E10" w:rsidRDefault="00000000">
            <w:pPr>
              <w:pStyle w:val="TableParagraph"/>
              <w:spacing w:line="207" w:lineRule="exact"/>
              <w:ind w:left="533"/>
              <w:rPr>
                <w:sz w:val="18"/>
              </w:rPr>
            </w:pPr>
            <w:r w:rsidRPr="00783E10">
              <w:rPr>
                <w:color w:val="231F20"/>
                <w:sz w:val="18"/>
              </w:rPr>
              <w:t>Manchester</w:t>
            </w:r>
          </w:p>
        </w:tc>
        <w:tc>
          <w:tcPr>
            <w:tcW w:w="712" w:type="dxa"/>
          </w:tcPr>
          <w:p w14:paraId="13911B74" w14:textId="77777777" w:rsidR="00FB03BF" w:rsidRPr="00783E10" w:rsidRDefault="00000000">
            <w:pPr>
              <w:pStyle w:val="TableParagraph"/>
              <w:spacing w:line="207" w:lineRule="exact"/>
              <w:ind w:left="114"/>
              <w:rPr>
                <w:sz w:val="18"/>
              </w:rPr>
            </w:pPr>
            <w:r w:rsidRPr="00783E10">
              <w:rPr>
                <w:color w:val="231F20"/>
                <w:sz w:val="18"/>
              </w:rPr>
              <w:t>1.5%</w:t>
            </w:r>
          </w:p>
        </w:tc>
        <w:tc>
          <w:tcPr>
            <w:tcW w:w="404" w:type="dxa"/>
          </w:tcPr>
          <w:p w14:paraId="40D6F9AC" w14:textId="77777777" w:rsidR="00FB03BF" w:rsidRPr="00783E10" w:rsidRDefault="00000000">
            <w:pPr>
              <w:pStyle w:val="TableParagraph"/>
              <w:spacing w:line="207" w:lineRule="exact"/>
              <w:ind w:left="45" w:right="93"/>
              <w:jc w:val="center"/>
              <w:rPr>
                <w:sz w:val="18"/>
              </w:rPr>
            </w:pPr>
            <w:r w:rsidRPr="00783E10">
              <w:rPr>
                <w:color w:val="231F20"/>
                <w:sz w:val="18"/>
              </w:rPr>
              <w:t>10.</w:t>
            </w:r>
          </w:p>
        </w:tc>
        <w:tc>
          <w:tcPr>
            <w:tcW w:w="1665" w:type="dxa"/>
          </w:tcPr>
          <w:p w14:paraId="12350EBC" w14:textId="77777777" w:rsidR="00FB03BF" w:rsidRPr="00783E10" w:rsidRDefault="00000000">
            <w:pPr>
              <w:pStyle w:val="TableParagraph"/>
              <w:spacing w:line="207" w:lineRule="exact"/>
              <w:ind w:left="112"/>
              <w:rPr>
                <w:sz w:val="18"/>
              </w:rPr>
            </w:pPr>
            <w:r w:rsidRPr="00783E10">
              <w:rPr>
                <w:color w:val="231F20"/>
                <w:sz w:val="18"/>
              </w:rPr>
              <w:t>(tie) Max Planck</w:t>
            </w:r>
          </w:p>
        </w:tc>
        <w:tc>
          <w:tcPr>
            <w:tcW w:w="811" w:type="dxa"/>
          </w:tcPr>
          <w:p w14:paraId="1882EE35" w14:textId="77777777" w:rsidR="00FB03BF" w:rsidRPr="00783E10" w:rsidRDefault="00000000">
            <w:pPr>
              <w:pStyle w:val="TableParagraph"/>
              <w:spacing w:line="207" w:lineRule="exact"/>
              <w:ind w:left="113"/>
              <w:rPr>
                <w:sz w:val="18"/>
              </w:rPr>
            </w:pPr>
            <w:r w:rsidRPr="00783E10">
              <w:rPr>
                <w:color w:val="231F20"/>
                <w:sz w:val="18"/>
              </w:rPr>
              <w:t>1.7%</w:t>
            </w:r>
          </w:p>
        </w:tc>
        <w:tc>
          <w:tcPr>
            <w:tcW w:w="464" w:type="dxa"/>
          </w:tcPr>
          <w:p w14:paraId="71F92BA9" w14:textId="77777777" w:rsidR="00FB03BF" w:rsidRPr="00783E10" w:rsidRDefault="00000000">
            <w:pPr>
              <w:pStyle w:val="TableParagraph"/>
              <w:spacing w:line="207" w:lineRule="exact"/>
              <w:ind w:left="85" w:right="114"/>
              <w:jc w:val="center"/>
              <w:rPr>
                <w:sz w:val="18"/>
              </w:rPr>
            </w:pPr>
            <w:r w:rsidRPr="00783E10">
              <w:rPr>
                <w:color w:val="231F20"/>
                <w:sz w:val="18"/>
              </w:rPr>
              <w:t>10.</w:t>
            </w:r>
          </w:p>
        </w:tc>
        <w:tc>
          <w:tcPr>
            <w:tcW w:w="1852" w:type="dxa"/>
          </w:tcPr>
          <w:p w14:paraId="7F0CEC60" w14:textId="77777777" w:rsidR="00FB03BF" w:rsidRPr="00783E10" w:rsidRDefault="00000000">
            <w:pPr>
              <w:pStyle w:val="TableParagraph"/>
              <w:spacing w:line="207" w:lineRule="exact"/>
              <w:ind w:left="133"/>
              <w:rPr>
                <w:sz w:val="18"/>
              </w:rPr>
            </w:pPr>
            <w:r w:rsidRPr="00783E10">
              <w:rPr>
                <w:color w:val="231F20"/>
                <w:w w:val="105"/>
                <w:sz w:val="18"/>
              </w:rPr>
              <w:t>U London</w:t>
            </w:r>
          </w:p>
        </w:tc>
        <w:tc>
          <w:tcPr>
            <w:tcW w:w="745" w:type="dxa"/>
          </w:tcPr>
          <w:p w14:paraId="2DD513FD" w14:textId="77777777" w:rsidR="00FB03BF" w:rsidRPr="00783E10" w:rsidRDefault="00000000">
            <w:pPr>
              <w:pStyle w:val="TableParagraph"/>
              <w:spacing w:line="207" w:lineRule="exact"/>
              <w:ind w:left="146"/>
              <w:rPr>
                <w:sz w:val="18"/>
              </w:rPr>
            </w:pPr>
            <w:r w:rsidRPr="00783E10">
              <w:rPr>
                <w:color w:val="231F20"/>
                <w:sz w:val="18"/>
              </w:rPr>
              <w:t>1.6%</w:t>
            </w:r>
          </w:p>
        </w:tc>
        <w:tc>
          <w:tcPr>
            <w:tcW w:w="2801" w:type="dxa"/>
          </w:tcPr>
          <w:p w14:paraId="626CA727" w14:textId="77777777" w:rsidR="00FB03BF" w:rsidRPr="00783E10" w:rsidRDefault="00FB03BF">
            <w:pPr>
              <w:pStyle w:val="TableParagraph"/>
              <w:spacing w:before="0"/>
              <w:rPr>
                <w:sz w:val="16"/>
              </w:rPr>
            </w:pPr>
          </w:p>
        </w:tc>
      </w:tr>
      <w:tr w:rsidR="00FB03BF" w:rsidRPr="00783E10" w14:paraId="678167AB" w14:textId="77777777">
        <w:trPr>
          <w:trHeight w:val="239"/>
        </w:trPr>
        <w:tc>
          <w:tcPr>
            <w:tcW w:w="2085" w:type="dxa"/>
          </w:tcPr>
          <w:p w14:paraId="4F4282DF" w14:textId="77777777" w:rsidR="00FB03BF" w:rsidRPr="00783E10" w:rsidRDefault="00000000">
            <w:pPr>
              <w:pStyle w:val="TableParagraph"/>
              <w:spacing w:before="12"/>
              <w:ind w:left="533"/>
              <w:rPr>
                <w:sz w:val="18"/>
              </w:rPr>
            </w:pPr>
            <w:r w:rsidRPr="00783E10">
              <w:rPr>
                <w:color w:val="231F20"/>
                <w:sz w:val="18"/>
              </w:rPr>
              <w:t>Minnesota</w:t>
            </w:r>
          </w:p>
        </w:tc>
        <w:tc>
          <w:tcPr>
            <w:tcW w:w="712" w:type="dxa"/>
          </w:tcPr>
          <w:p w14:paraId="45A387B1" w14:textId="77777777" w:rsidR="00FB03BF" w:rsidRPr="00783E10" w:rsidRDefault="00000000">
            <w:pPr>
              <w:pStyle w:val="TableParagraph"/>
              <w:spacing w:before="12"/>
              <w:ind w:left="114"/>
              <w:rPr>
                <w:sz w:val="18"/>
              </w:rPr>
            </w:pPr>
            <w:r w:rsidRPr="00783E10">
              <w:rPr>
                <w:color w:val="231F20"/>
                <w:sz w:val="18"/>
              </w:rPr>
              <w:t>1.5%</w:t>
            </w:r>
          </w:p>
        </w:tc>
        <w:tc>
          <w:tcPr>
            <w:tcW w:w="404" w:type="dxa"/>
          </w:tcPr>
          <w:p w14:paraId="2D99739C" w14:textId="77777777" w:rsidR="00FB03BF" w:rsidRPr="00783E10" w:rsidRDefault="00FB03BF">
            <w:pPr>
              <w:pStyle w:val="TableParagraph"/>
              <w:spacing w:before="0"/>
              <w:rPr>
                <w:sz w:val="16"/>
              </w:rPr>
            </w:pPr>
          </w:p>
        </w:tc>
        <w:tc>
          <w:tcPr>
            <w:tcW w:w="1665" w:type="dxa"/>
          </w:tcPr>
          <w:p w14:paraId="72F4E722" w14:textId="77777777" w:rsidR="00FB03BF" w:rsidRPr="00783E10" w:rsidRDefault="00000000">
            <w:pPr>
              <w:pStyle w:val="TableParagraph"/>
              <w:spacing w:before="12"/>
              <w:ind w:left="112"/>
              <w:rPr>
                <w:sz w:val="18"/>
              </w:rPr>
            </w:pPr>
            <w:r w:rsidRPr="00783E10">
              <w:rPr>
                <w:color w:val="231F20"/>
                <w:sz w:val="18"/>
              </w:rPr>
              <w:t>Yale</w:t>
            </w:r>
          </w:p>
        </w:tc>
        <w:tc>
          <w:tcPr>
            <w:tcW w:w="811" w:type="dxa"/>
          </w:tcPr>
          <w:p w14:paraId="3853FDC9" w14:textId="77777777" w:rsidR="00FB03BF" w:rsidRPr="00783E10" w:rsidRDefault="00000000">
            <w:pPr>
              <w:pStyle w:val="TableParagraph"/>
              <w:spacing w:before="12"/>
              <w:ind w:left="113"/>
              <w:rPr>
                <w:sz w:val="18"/>
              </w:rPr>
            </w:pPr>
            <w:r w:rsidRPr="00783E10">
              <w:rPr>
                <w:color w:val="231F20"/>
                <w:sz w:val="18"/>
              </w:rPr>
              <w:t>1.7%</w:t>
            </w:r>
          </w:p>
        </w:tc>
        <w:tc>
          <w:tcPr>
            <w:tcW w:w="464" w:type="dxa"/>
          </w:tcPr>
          <w:p w14:paraId="093BDA38" w14:textId="77777777" w:rsidR="00FB03BF" w:rsidRPr="00783E10" w:rsidRDefault="00FB03BF">
            <w:pPr>
              <w:pStyle w:val="TableParagraph"/>
              <w:spacing w:before="0"/>
              <w:rPr>
                <w:sz w:val="16"/>
              </w:rPr>
            </w:pPr>
          </w:p>
        </w:tc>
        <w:tc>
          <w:tcPr>
            <w:tcW w:w="1852" w:type="dxa"/>
          </w:tcPr>
          <w:p w14:paraId="582F53C9" w14:textId="77777777" w:rsidR="00FB03BF" w:rsidRPr="00783E10" w:rsidRDefault="00FB03BF">
            <w:pPr>
              <w:pStyle w:val="TableParagraph"/>
              <w:spacing w:before="0"/>
              <w:rPr>
                <w:sz w:val="16"/>
              </w:rPr>
            </w:pPr>
          </w:p>
        </w:tc>
        <w:tc>
          <w:tcPr>
            <w:tcW w:w="745" w:type="dxa"/>
          </w:tcPr>
          <w:p w14:paraId="2AAE1DC3" w14:textId="77777777" w:rsidR="00FB03BF" w:rsidRPr="00783E10" w:rsidRDefault="00FB03BF">
            <w:pPr>
              <w:pStyle w:val="TableParagraph"/>
              <w:spacing w:before="0"/>
              <w:rPr>
                <w:sz w:val="16"/>
              </w:rPr>
            </w:pPr>
          </w:p>
        </w:tc>
        <w:tc>
          <w:tcPr>
            <w:tcW w:w="2801" w:type="dxa"/>
          </w:tcPr>
          <w:p w14:paraId="74B89036" w14:textId="77777777" w:rsidR="00FB03BF" w:rsidRPr="00783E10" w:rsidRDefault="00FB03BF">
            <w:pPr>
              <w:pStyle w:val="TableParagraph"/>
              <w:spacing w:before="0"/>
              <w:rPr>
                <w:sz w:val="16"/>
              </w:rPr>
            </w:pPr>
          </w:p>
        </w:tc>
      </w:tr>
      <w:tr w:rsidR="00FB03BF" w:rsidRPr="00783E10" w14:paraId="3E68506F" w14:textId="77777777">
        <w:trPr>
          <w:trHeight w:val="240"/>
        </w:trPr>
        <w:tc>
          <w:tcPr>
            <w:tcW w:w="2085" w:type="dxa"/>
          </w:tcPr>
          <w:p w14:paraId="6A72F54B" w14:textId="77777777" w:rsidR="00FB03BF" w:rsidRPr="00783E10" w:rsidRDefault="00FB03BF">
            <w:pPr>
              <w:pStyle w:val="TableParagraph"/>
              <w:spacing w:before="0"/>
              <w:rPr>
                <w:sz w:val="16"/>
              </w:rPr>
            </w:pPr>
          </w:p>
        </w:tc>
        <w:tc>
          <w:tcPr>
            <w:tcW w:w="712" w:type="dxa"/>
          </w:tcPr>
          <w:p w14:paraId="573926D8" w14:textId="77777777" w:rsidR="00FB03BF" w:rsidRPr="00783E10" w:rsidRDefault="00FB03BF">
            <w:pPr>
              <w:pStyle w:val="TableParagraph"/>
              <w:spacing w:before="0"/>
              <w:rPr>
                <w:sz w:val="16"/>
              </w:rPr>
            </w:pPr>
          </w:p>
        </w:tc>
        <w:tc>
          <w:tcPr>
            <w:tcW w:w="404" w:type="dxa"/>
          </w:tcPr>
          <w:p w14:paraId="46941C30" w14:textId="77777777" w:rsidR="00FB03BF" w:rsidRPr="00783E10" w:rsidRDefault="00FB03BF">
            <w:pPr>
              <w:pStyle w:val="TableParagraph"/>
              <w:spacing w:before="0"/>
              <w:rPr>
                <w:sz w:val="16"/>
              </w:rPr>
            </w:pPr>
          </w:p>
        </w:tc>
        <w:tc>
          <w:tcPr>
            <w:tcW w:w="1665" w:type="dxa"/>
          </w:tcPr>
          <w:p w14:paraId="3B0A309C" w14:textId="77777777" w:rsidR="00FB03BF" w:rsidRPr="00783E10" w:rsidRDefault="00000000">
            <w:pPr>
              <w:pStyle w:val="TableParagraph"/>
              <w:ind w:left="112"/>
              <w:rPr>
                <w:sz w:val="18"/>
              </w:rPr>
            </w:pPr>
            <w:r w:rsidRPr="00783E10">
              <w:rPr>
                <w:color w:val="231F20"/>
                <w:sz w:val="18"/>
              </w:rPr>
              <w:t>York U</w:t>
            </w:r>
          </w:p>
        </w:tc>
        <w:tc>
          <w:tcPr>
            <w:tcW w:w="811" w:type="dxa"/>
          </w:tcPr>
          <w:p w14:paraId="10F79BFA" w14:textId="77777777" w:rsidR="00FB03BF" w:rsidRPr="00783E10" w:rsidRDefault="00000000">
            <w:pPr>
              <w:pStyle w:val="TableParagraph"/>
              <w:ind w:left="113"/>
              <w:rPr>
                <w:sz w:val="18"/>
              </w:rPr>
            </w:pPr>
            <w:r w:rsidRPr="00783E10">
              <w:rPr>
                <w:color w:val="231F20"/>
                <w:sz w:val="18"/>
              </w:rPr>
              <w:t>1.7%</w:t>
            </w:r>
          </w:p>
        </w:tc>
        <w:tc>
          <w:tcPr>
            <w:tcW w:w="464" w:type="dxa"/>
          </w:tcPr>
          <w:p w14:paraId="06278E5B" w14:textId="77777777" w:rsidR="00FB03BF" w:rsidRPr="00783E10" w:rsidRDefault="00FB03BF">
            <w:pPr>
              <w:pStyle w:val="TableParagraph"/>
              <w:spacing w:before="0"/>
              <w:rPr>
                <w:sz w:val="16"/>
              </w:rPr>
            </w:pPr>
          </w:p>
        </w:tc>
        <w:tc>
          <w:tcPr>
            <w:tcW w:w="1852" w:type="dxa"/>
          </w:tcPr>
          <w:p w14:paraId="368CE5F1" w14:textId="77777777" w:rsidR="00FB03BF" w:rsidRPr="00783E10" w:rsidRDefault="00000000">
            <w:pPr>
              <w:pStyle w:val="TableParagraph"/>
              <w:ind w:left="591"/>
              <w:rPr>
                <w:sz w:val="18"/>
              </w:rPr>
            </w:pPr>
            <w:r w:rsidRPr="00783E10">
              <w:rPr>
                <w:color w:val="231F20"/>
                <w:sz w:val="18"/>
              </w:rPr>
              <w:t>TOTAL 26.6%</w:t>
            </w:r>
          </w:p>
        </w:tc>
        <w:tc>
          <w:tcPr>
            <w:tcW w:w="745" w:type="dxa"/>
          </w:tcPr>
          <w:p w14:paraId="565E20D2" w14:textId="77777777" w:rsidR="00FB03BF" w:rsidRPr="00783E10" w:rsidRDefault="00FB03BF">
            <w:pPr>
              <w:pStyle w:val="TableParagraph"/>
              <w:spacing w:before="0"/>
              <w:rPr>
                <w:sz w:val="16"/>
              </w:rPr>
            </w:pPr>
          </w:p>
        </w:tc>
        <w:tc>
          <w:tcPr>
            <w:tcW w:w="2801" w:type="dxa"/>
          </w:tcPr>
          <w:p w14:paraId="741E030F" w14:textId="77777777" w:rsidR="00FB03BF" w:rsidRPr="00783E10" w:rsidRDefault="00FB03BF">
            <w:pPr>
              <w:pStyle w:val="TableParagraph"/>
              <w:spacing w:before="0"/>
              <w:rPr>
                <w:sz w:val="16"/>
              </w:rPr>
            </w:pPr>
          </w:p>
        </w:tc>
      </w:tr>
      <w:tr w:rsidR="00FB03BF" w:rsidRPr="00783E10" w14:paraId="67A7C17C" w14:textId="77777777">
        <w:trPr>
          <w:trHeight w:val="587"/>
        </w:trPr>
        <w:tc>
          <w:tcPr>
            <w:tcW w:w="2797" w:type="dxa"/>
            <w:gridSpan w:val="2"/>
            <w:tcBorders>
              <w:bottom w:val="single" w:sz="4" w:space="0" w:color="231F20"/>
            </w:tcBorders>
          </w:tcPr>
          <w:p w14:paraId="42E28113" w14:textId="77777777" w:rsidR="00FB03BF" w:rsidRPr="00783E10" w:rsidRDefault="00000000">
            <w:pPr>
              <w:pStyle w:val="TableParagraph"/>
              <w:ind w:left="508"/>
              <w:rPr>
                <w:sz w:val="18"/>
              </w:rPr>
            </w:pPr>
            <w:r w:rsidRPr="00783E10">
              <w:rPr>
                <w:color w:val="231F20"/>
                <w:sz w:val="18"/>
              </w:rPr>
              <w:t>TOTAL (top 11) 26.7%</w:t>
            </w:r>
          </w:p>
        </w:tc>
        <w:tc>
          <w:tcPr>
            <w:tcW w:w="2880" w:type="dxa"/>
            <w:gridSpan w:val="3"/>
            <w:tcBorders>
              <w:bottom w:val="single" w:sz="4" w:space="0" w:color="231F20"/>
            </w:tcBorders>
          </w:tcPr>
          <w:p w14:paraId="067E8C13" w14:textId="77777777" w:rsidR="00FB03BF" w:rsidRPr="00783E10" w:rsidRDefault="00FB03BF">
            <w:pPr>
              <w:pStyle w:val="TableParagraph"/>
              <w:spacing w:before="10"/>
              <w:rPr>
                <w:sz w:val="21"/>
              </w:rPr>
            </w:pPr>
          </w:p>
          <w:p w14:paraId="3FD06408" w14:textId="77777777" w:rsidR="00FB03BF" w:rsidRPr="00783E10" w:rsidRDefault="00000000">
            <w:pPr>
              <w:pStyle w:val="TableParagraph"/>
              <w:spacing w:before="1"/>
              <w:ind w:left="572"/>
              <w:rPr>
                <w:sz w:val="18"/>
              </w:rPr>
            </w:pPr>
            <w:r w:rsidRPr="00783E10">
              <w:rPr>
                <w:color w:val="231F20"/>
                <w:sz w:val="18"/>
              </w:rPr>
              <w:t>TOTAL (top 12) 29.1%</w:t>
            </w:r>
          </w:p>
        </w:tc>
        <w:tc>
          <w:tcPr>
            <w:tcW w:w="3061" w:type="dxa"/>
            <w:gridSpan w:val="3"/>
            <w:tcBorders>
              <w:bottom w:val="single" w:sz="4" w:space="0" w:color="231F20"/>
            </w:tcBorders>
          </w:tcPr>
          <w:p w14:paraId="389A6A69" w14:textId="77777777" w:rsidR="00FB03BF" w:rsidRPr="00783E10" w:rsidRDefault="00FB03BF">
            <w:pPr>
              <w:pStyle w:val="TableParagraph"/>
              <w:spacing w:before="2"/>
              <w:rPr>
                <w:sz w:val="15"/>
              </w:rPr>
            </w:pPr>
          </w:p>
          <w:p w14:paraId="16F12061" w14:textId="77777777" w:rsidR="00FB03BF" w:rsidRPr="00783E10" w:rsidRDefault="00783E10">
            <w:pPr>
              <w:pStyle w:val="TableParagraph"/>
              <w:tabs>
                <w:tab w:val="left" w:pos="3053"/>
              </w:tabs>
              <w:spacing w:before="0"/>
              <w:ind w:left="-7" w:right="-58"/>
              <w:rPr>
                <w:sz w:val="20"/>
              </w:rPr>
            </w:pPr>
            <w:r w:rsidRPr="00783E10">
              <w:rPr>
                <w:noProof/>
                <w:sz w:val="20"/>
              </w:rPr>
              <mc:AlternateContent>
                <mc:Choice Requires="wpg">
                  <w:drawing>
                    <wp:inline distT="0" distB="0" distL="0" distR="0" wp14:anchorId="7302E67F" wp14:editId="51517BD0">
                      <wp:extent cx="6985" cy="259715"/>
                      <wp:effectExtent l="0" t="0" r="0" b="0"/>
                      <wp:docPr id="32972547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85" cy="259715"/>
                                <a:chOff x="0" y="0"/>
                                <a:chExt cx="11" cy="409"/>
                              </a:xfrm>
                            </wpg:grpSpPr>
                            <wps:wsp>
                              <wps:cNvPr id="404535430" name="Line 5"/>
                              <wps:cNvCnPr>
                                <a:cxnSpLocks/>
                              </wps:cNvCnPr>
                              <wps:spPr bwMode="auto">
                                <a:xfrm>
                                  <a:off x="5" y="0"/>
                                  <a:ext cx="0" cy="408"/>
                                </a:xfrm>
                                <a:prstGeom prst="line">
                                  <a:avLst/>
                                </a:prstGeom>
                                <a:noFill/>
                                <a:ln w="6480">
                                  <a:solidFill>
                                    <a:srgbClr val="231F2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9D59CF5" id="Group 4" o:spid="_x0000_s1026" style="width:.55pt;height:20.45pt;mso-position-horizontal-relative:char;mso-position-vertical-relative:line" coordsize="11,40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">
                      <v:line id="Line 5" o:spid="_x0000_s1027" style="position:absolute;visibility:visible;mso-wrap-style:square" from="5,0" to="5,40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" strokecolor="#231f20" strokeweight=".18mm">
                        <o:lock v:ext="edit" shapetype="f"/>
                      </v:line>
                      <w10:anchorlock/>
                    </v:group>
                  </w:pict>
                </mc:Fallback>
              </mc:AlternateContent>
            </w:r>
            <w:r w:rsidR="00000000" w:rsidRPr="00783E10">
              <w:rPr>
                <w:sz w:val="20"/>
              </w:rPr>
              <w:tab/>
            </w:r>
            <w:r w:rsidRPr="00783E10">
              <w:rPr>
                <w:noProof/>
                <w:sz w:val="20"/>
              </w:rPr>
              <mc:AlternateContent>
                <mc:Choice Requires="wpg">
                  <w:drawing>
                    <wp:inline distT="0" distB="0" distL="0" distR="0" wp14:anchorId="3E07C722" wp14:editId="4B6F44C2">
                      <wp:extent cx="6985" cy="259715"/>
                      <wp:effectExtent l="0" t="0" r="0" b="0"/>
                      <wp:docPr id="50879931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85" cy="259715"/>
                                <a:chOff x="0" y="0"/>
                                <a:chExt cx="11" cy="409"/>
                              </a:xfrm>
                            </wpg:grpSpPr>
                            <wps:wsp>
                              <wps:cNvPr id="1631371880" name="Line 3"/>
                              <wps:cNvCnPr>
                                <a:cxnSpLocks/>
                              </wps:cNvCnPr>
                              <wps:spPr bwMode="auto">
                                <a:xfrm>
                                  <a:off x="5" y="0"/>
                                  <a:ext cx="0" cy="408"/>
                                </a:xfrm>
                                <a:prstGeom prst="line">
                                  <a:avLst/>
                                </a:prstGeom>
                                <a:noFill/>
                                <a:ln w="6480">
                                  <a:solidFill>
                                    <a:srgbClr val="231F2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59CB7" id="Group 2" o:spid="_x0000_s1026" style="width:.55pt;height:20.45pt;mso-position-horizontal-relative:char;mso-position-vertical-relative:line" coordsize="11,40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">
                      <v:line id="Line 3" o:spid="_x0000_s1027" style="position:absolute;visibility:visible;mso-wrap-style:square" from="5,0" to="5,40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" strokecolor="#231f20" strokeweight=".18mm">
                        <o:lock v:ext="edit" shapetype="f"/>
                      </v:line>
                      <w10:anchorlock/>
                    </v:group>
                  </w:pict>
                </mc:Fallback>
              </mc:AlternateContent>
            </w:r>
          </w:p>
        </w:tc>
        <w:tc>
          <w:tcPr>
            <w:tcW w:w="2801" w:type="dxa"/>
            <w:tcBorders>
              <w:bottom w:val="single" w:sz="4" w:space="0" w:color="231F20"/>
            </w:tcBorders>
          </w:tcPr>
          <w:p w14:paraId="3B73E1BC" w14:textId="77777777" w:rsidR="00FB03BF" w:rsidRPr="00783E10" w:rsidRDefault="00FB03BF">
            <w:pPr>
              <w:pStyle w:val="TableParagraph"/>
              <w:spacing w:before="0"/>
              <w:rPr>
                <w:sz w:val="18"/>
              </w:rPr>
            </w:pPr>
          </w:p>
        </w:tc>
      </w:tr>
    </w:tbl>
    <w:p w14:paraId="29B6AA3C" w14:textId="77777777" w:rsidR="005F5F8E" w:rsidRPr="00783E10" w:rsidRDefault="005F5F8E"/>
    <w:sectPr w:rsidR="005F5F8E" w:rsidRPr="00783E10">
      <w:pgSz w:w="15240" w:h="10560" w:orient="landscape"/>
      <w:pgMar w:top="0" w:right="1560" w:bottom="280" w:left="15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E6006"/>
    <w:multiLevelType w:val="hybridMultilevel"/>
    <w:tmpl w:val="1172C2C0"/>
    <w:lvl w:ilvl="0" w:tplc="E95279E0">
      <w:start w:val="6"/>
      <w:numFmt w:val="decimal"/>
      <w:lvlText w:val="%1."/>
      <w:lvlJc w:val="left"/>
      <w:pPr>
        <w:ind w:left="568" w:hanging="465"/>
        <w:jc w:val="left"/>
      </w:pPr>
      <w:rPr>
        <w:rFonts w:ascii="Times New Roman" w:eastAsia="Times New Roman" w:hAnsi="Times New Roman" w:cs="Times New Roman" w:hint="default"/>
        <w:color w:val="231F20"/>
        <w:w w:val="99"/>
        <w:sz w:val="18"/>
        <w:szCs w:val="18"/>
      </w:rPr>
    </w:lvl>
    <w:lvl w:ilvl="1" w:tplc="EBACC8DA">
      <w:numFmt w:val="bullet"/>
      <w:lvlText w:val="•"/>
      <w:lvlJc w:val="left"/>
      <w:pPr>
        <w:ind w:left="722" w:hanging="465"/>
      </w:pPr>
      <w:rPr>
        <w:rFonts w:hint="default"/>
      </w:rPr>
    </w:lvl>
    <w:lvl w:ilvl="2" w:tplc="E2D4716C">
      <w:numFmt w:val="bullet"/>
      <w:lvlText w:val="•"/>
      <w:lvlJc w:val="left"/>
      <w:pPr>
        <w:ind w:left="884" w:hanging="465"/>
      </w:pPr>
      <w:rPr>
        <w:rFonts w:hint="default"/>
      </w:rPr>
    </w:lvl>
    <w:lvl w:ilvl="3" w:tplc="C90679BC">
      <w:numFmt w:val="bullet"/>
      <w:lvlText w:val="•"/>
      <w:lvlJc w:val="left"/>
      <w:pPr>
        <w:ind w:left="1046" w:hanging="465"/>
      </w:pPr>
      <w:rPr>
        <w:rFonts w:hint="default"/>
      </w:rPr>
    </w:lvl>
    <w:lvl w:ilvl="4" w:tplc="B5AC3C04">
      <w:numFmt w:val="bullet"/>
      <w:lvlText w:val="•"/>
      <w:lvlJc w:val="left"/>
      <w:pPr>
        <w:ind w:left="1208" w:hanging="465"/>
      </w:pPr>
      <w:rPr>
        <w:rFonts w:hint="default"/>
      </w:rPr>
    </w:lvl>
    <w:lvl w:ilvl="5" w:tplc="F6524A5A">
      <w:numFmt w:val="bullet"/>
      <w:lvlText w:val="•"/>
      <w:lvlJc w:val="left"/>
      <w:pPr>
        <w:ind w:left="1370" w:hanging="465"/>
      </w:pPr>
      <w:rPr>
        <w:rFonts w:hint="default"/>
      </w:rPr>
    </w:lvl>
    <w:lvl w:ilvl="6" w:tplc="AC8636DE">
      <w:numFmt w:val="bullet"/>
      <w:lvlText w:val="•"/>
      <w:lvlJc w:val="left"/>
      <w:pPr>
        <w:ind w:left="1532" w:hanging="465"/>
      </w:pPr>
      <w:rPr>
        <w:rFonts w:hint="default"/>
      </w:rPr>
    </w:lvl>
    <w:lvl w:ilvl="7" w:tplc="51CC6338">
      <w:numFmt w:val="bullet"/>
      <w:lvlText w:val="•"/>
      <w:lvlJc w:val="left"/>
      <w:pPr>
        <w:ind w:left="1695" w:hanging="465"/>
      </w:pPr>
      <w:rPr>
        <w:rFonts w:hint="default"/>
      </w:rPr>
    </w:lvl>
    <w:lvl w:ilvl="8" w:tplc="C03E9112">
      <w:numFmt w:val="bullet"/>
      <w:lvlText w:val="•"/>
      <w:lvlJc w:val="left"/>
      <w:pPr>
        <w:ind w:left="1857" w:hanging="465"/>
      </w:pPr>
      <w:rPr>
        <w:rFonts w:hint="default"/>
      </w:rPr>
    </w:lvl>
  </w:abstractNum>
  <w:abstractNum w:abstractNumId="1" w15:restartNumberingAfterBreak="0">
    <w:nsid w:val="293627CE"/>
    <w:multiLevelType w:val="hybridMultilevel"/>
    <w:tmpl w:val="793C55AA"/>
    <w:lvl w:ilvl="0" w:tplc="B22CB452">
      <w:start w:val="1"/>
      <w:numFmt w:val="decimal"/>
      <w:lvlText w:val="%1."/>
      <w:lvlJc w:val="left"/>
      <w:pPr>
        <w:ind w:left="593" w:hanging="478"/>
        <w:jc w:val="left"/>
      </w:pPr>
      <w:rPr>
        <w:rFonts w:ascii="Times New Roman" w:eastAsia="Times New Roman" w:hAnsi="Times New Roman" w:cs="Times New Roman" w:hint="default"/>
        <w:color w:val="231F20"/>
        <w:w w:val="99"/>
        <w:sz w:val="18"/>
        <w:szCs w:val="18"/>
      </w:rPr>
    </w:lvl>
    <w:lvl w:ilvl="1" w:tplc="5FB067FC">
      <w:numFmt w:val="bullet"/>
      <w:lvlText w:val="•"/>
      <w:lvlJc w:val="left"/>
      <w:pPr>
        <w:ind w:left="844" w:hanging="478"/>
      </w:pPr>
      <w:rPr>
        <w:rFonts w:hint="default"/>
      </w:rPr>
    </w:lvl>
    <w:lvl w:ilvl="2" w:tplc="88548186">
      <w:numFmt w:val="bullet"/>
      <w:lvlText w:val="•"/>
      <w:lvlJc w:val="left"/>
      <w:pPr>
        <w:ind w:left="1089" w:hanging="478"/>
      </w:pPr>
      <w:rPr>
        <w:rFonts w:hint="default"/>
      </w:rPr>
    </w:lvl>
    <w:lvl w:ilvl="3" w:tplc="62409EF0">
      <w:numFmt w:val="bullet"/>
      <w:lvlText w:val="•"/>
      <w:lvlJc w:val="left"/>
      <w:pPr>
        <w:ind w:left="1333" w:hanging="478"/>
      </w:pPr>
      <w:rPr>
        <w:rFonts w:hint="default"/>
      </w:rPr>
    </w:lvl>
    <w:lvl w:ilvl="4" w:tplc="F43432FE">
      <w:numFmt w:val="bullet"/>
      <w:lvlText w:val="•"/>
      <w:lvlJc w:val="left"/>
      <w:pPr>
        <w:ind w:left="1578" w:hanging="478"/>
      </w:pPr>
      <w:rPr>
        <w:rFonts w:hint="default"/>
      </w:rPr>
    </w:lvl>
    <w:lvl w:ilvl="5" w:tplc="92A2C280">
      <w:numFmt w:val="bullet"/>
      <w:lvlText w:val="•"/>
      <w:lvlJc w:val="left"/>
      <w:pPr>
        <w:ind w:left="1822" w:hanging="478"/>
      </w:pPr>
      <w:rPr>
        <w:rFonts w:hint="default"/>
      </w:rPr>
    </w:lvl>
    <w:lvl w:ilvl="6" w:tplc="54442888">
      <w:numFmt w:val="bullet"/>
      <w:lvlText w:val="•"/>
      <w:lvlJc w:val="left"/>
      <w:pPr>
        <w:ind w:left="2067" w:hanging="478"/>
      </w:pPr>
      <w:rPr>
        <w:rFonts w:hint="default"/>
      </w:rPr>
    </w:lvl>
    <w:lvl w:ilvl="7" w:tplc="468A8D5C">
      <w:numFmt w:val="bullet"/>
      <w:lvlText w:val="•"/>
      <w:lvlJc w:val="left"/>
      <w:pPr>
        <w:ind w:left="2311" w:hanging="478"/>
      </w:pPr>
      <w:rPr>
        <w:rFonts w:hint="default"/>
      </w:rPr>
    </w:lvl>
    <w:lvl w:ilvl="8" w:tplc="A8881CFC">
      <w:numFmt w:val="bullet"/>
      <w:lvlText w:val="•"/>
      <w:lvlJc w:val="left"/>
      <w:pPr>
        <w:ind w:left="2556" w:hanging="478"/>
      </w:pPr>
      <w:rPr>
        <w:rFonts w:hint="default"/>
      </w:rPr>
    </w:lvl>
  </w:abstractNum>
  <w:abstractNum w:abstractNumId="2" w15:restartNumberingAfterBreak="0">
    <w:nsid w:val="35F41861"/>
    <w:multiLevelType w:val="hybridMultilevel"/>
    <w:tmpl w:val="F06E2AEC"/>
    <w:lvl w:ilvl="0" w:tplc="28F000F0">
      <w:start w:val="1"/>
      <w:numFmt w:val="decimal"/>
      <w:lvlText w:val="%1."/>
      <w:lvlJc w:val="left"/>
      <w:pPr>
        <w:ind w:left="512" w:hanging="438"/>
        <w:jc w:val="left"/>
      </w:pPr>
      <w:rPr>
        <w:rFonts w:ascii="Times New Roman" w:eastAsia="Times New Roman" w:hAnsi="Times New Roman" w:cs="Times New Roman" w:hint="default"/>
        <w:color w:val="231F20"/>
        <w:w w:val="98"/>
        <w:sz w:val="18"/>
        <w:szCs w:val="18"/>
      </w:rPr>
    </w:lvl>
    <w:lvl w:ilvl="1" w:tplc="53901CB2">
      <w:numFmt w:val="bullet"/>
      <w:lvlText w:val="•"/>
      <w:lvlJc w:val="left"/>
      <w:pPr>
        <w:ind w:left="754" w:hanging="438"/>
      </w:pPr>
      <w:rPr>
        <w:rFonts w:hint="default"/>
      </w:rPr>
    </w:lvl>
    <w:lvl w:ilvl="2" w:tplc="47643692">
      <w:numFmt w:val="bullet"/>
      <w:lvlText w:val="•"/>
      <w:lvlJc w:val="left"/>
      <w:pPr>
        <w:ind w:left="989" w:hanging="438"/>
      </w:pPr>
      <w:rPr>
        <w:rFonts w:hint="default"/>
      </w:rPr>
    </w:lvl>
    <w:lvl w:ilvl="3" w:tplc="0B82F77E">
      <w:numFmt w:val="bullet"/>
      <w:lvlText w:val="•"/>
      <w:lvlJc w:val="left"/>
      <w:pPr>
        <w:ind w:left="1223" w:hanging="438"/>
      </w:pPr>
      <w:rPr>
        <w:rFonts w:hint="default"/>
      </w:rPr>
    </w:lvl>
    <w:lvl w:ilvl="4" w:tplc="2EA4C450">
      <w:numFmt w:val="bullet"/>
      <w:lvlText w:val="•"/>
      <w:lvlJc w:val="left"/>
      <w:pPr>
        <w:ind w:left="1458" w:hanging="438"/>
      </w:pPr>
      <w:rPr>
        <w:rFonts w:hint="default"/>
      </w:rPr>
    </w:lvl>
    <w:lvl w:ilvl="5" w:tplc="A79E04F4">
      <w:numFmt w:val="bullet"/>
      <w:lvlText w:val="•"/>
      <w:lvlJc w:val="left"/>
      <w:pPr>
        <w:ind w:left="1692" w:hanging="438"/>
      </w:pPr>
      <w:rPr>
        <w:rFonts w:hint="default"/>
      </w:rPr>
    </w:lvl>
    <w:lvl w:ilvl="6" w:tplc="5680C4EC">
      <w:numFmt w:val="bullet"/>
      <w:lvlText w:val="•"/>
      <w:lvlJc w:val="left"/>
      <w:pPr>
        <w:ind w:left="1927" w:hanging="438"/>
      </w:pPr>
      <w:rPr>
        <w:rFonts w:hint="default"/>
      </w:rPr>
    </w:lvl>
    <w:lvl w:ilvl="7" w:tplc="14E4C54A">
      <w:numFmt w:val="bullet"/>
      <w:lvlText w:val="•"/>
      <w:lvlJc w:val="left"/>
      <w:pPr>
        <w:ind w:left="2161" w:hanging="438"/>
      </w:pPr>
      <w:rPr>
        <w:rFonts w:hint="default"/>
      </w:rPr>
    </w:lvl>
    <w:lvl w:ilvl="8" w:tplc="48DA43B0">
      <w:numFmt w:val="bullet"/>
      <w:lvlText w:val="•"/>
      <w:lvlJc w:val="left"/>
      <w:pPr>
        <w:ind w:left="2396" w:hanging="438"/>
      </w:pPr>
      <w:rPr>
        <w:rFonts w:hint="default"/>
      </w:rPr>
    </w:lvl>
  </w:abstractNum>
  <w:abstractNum w:abstractNumId="3" w15:restartNumberingAfterBreak="0">
    <w:nsid w:val="3B8113DA"/>
    <w:multiLevelType w:val="hybridMultilevel"/>
    <w:tmpl w:val="816C7602"/>
    <w:lvl w:ilvl="0" w:tplc="8C3A2540">
      <w:start w:val="1"/>
      <w:numFmt w:val="decimal"/>
      <w:lvlText w:val="%1."/>
      <w:lvlJc w:val="left"/>
      <w:pPr>
        <w:ind w:left="530" w:hanging="453"/>
        <w:jc w:val="left"/>
      </w:pPr>
      <w:rPr>
        <w:rFonts w:ascii="Times New Roman" w:eastAsia="Times New Roman" w:hAnsi="Times New Roman" w:cs="Times New Roman" w:hint="default"/>
        <w:color w:val="231F20"/>
        <w:w w:val="98"/>
        <w:sz w:val="18"/>
        <w:szCs w:val="18"/>
      </w:rPr>
    </w:lvl>
    <w:lvl w:ilvl="1" w:tplc="8B42DB3E">
      <w:numFmt w:val="bullet"/>
      <w:lvlText w:val="•"/>
      <w:lvlJc w:val="left"/>
      <w:pPr>
        <w:ind w:left="764" w:hanging="453"/>
      </w:pPr>
      <w:rPr>
        <w:rFonts w:hint="default"/>
      </w:rPr>
    </w:lvl>
    <w:lvl w:ilvl="2" w:tplc="903CDB60">
      <w:numFmt w:val="bullet"/>
      <w:lvlText w:val="•"/>
      <w:lvlJc w:val="left"/>
      <w:pPr>
        <w:ind w:left="988" w:hanging="453"/>
      </w:pPr>
      <w:rPr>
        <w:rFonts w:hint="default"/>
      </w:rPr>
    </w:lvl>
    <w:lvl w:ilvl="3" w:tplc="8C808442">
      <w:numFmt w:val="bullet"/>
      <w:lvlText w:val="•"/>
      <w:lvlJc w:val="left"/>
      <w:pPr>
        <w:ind w:left="1212" w:hanging="453"/>
      </w:pPr>
      <w:rPr>
        <w:rFonts w:hint="default"/>
      </w:rPr>
    </w:lvl>
    <w:lvl w:ilvl="4" w:tplc="4E1055F4">
      <w:numFmt w:val="bullet"/>
      <w:lvlText w:val="•"/>
      <w:lvlJc w:val="left"/>
      <w:pPr>
        <w:ind w:left="1437" w:hanging="453"/>
      </w:pPr>
      <w:rPr>
        <w:rFonts w:hint="default"/>
      </w:rPr>
    </w:lvl>
    <w:lvl w:ilvl="5" w:tplc="C17EB47C">
      <w:numFmt w:val="bullet"/>
      <w:lvlText w:val="•"/>
      <w:lvlJc w:val="left"/>
      <w:pPr>
        <w:ind w:left="1661" w:hanging="453"/>
      </w:pPr>
      <w:rPr>
        <w:rFonts w:hint="default"/>
      </w:rPr>
    </w:lvl>
    <w:lvl w:ilvl="6" w:tplc="A1304F2A">
      <w:numFmt w:val="bullet"/>
      <w:lvlText w:val="•"/>
      <w:lvlJc w:val="left"/>
      <w:pPr>
        <w:ind w:left="1885" w:hanging="453"/>
      </w:pPr>
      <w:rPr>
        <w:rFonts w:hint="default"/>
      </w:rPr>
    </w:lvl>
    <w:lvl w:ilvl="7" w:tplc="93267CA8">
      <w:numFmt w:val="bullet"/>
      <w:lvlText w:val="•"/>
      <w:lvlJc w:val="left"/>
      <w:pPr>
        <w:ind w:left="2109" w:hanging="453"/>
      </w:pPr>
      <w:rPr>
        <w:rFonts w:hint="default"/>
      </w:rPr>
    </w:lvl>
    <w:lvl w:ilvl="8" w:tplc="CBC26F30">
      <w:numFmt w:val="bullet"/>
      <w:lvlText w:val="•"/>
      <w:lvlJc w:val="left"/>
      <w:pPr>
        <w:ind w:left="2334" w:hanging="453"/>
      </w:pPr>
      <w:rPr>
        <w:rFonts w:hint="default"/>
      </w:rPr>
    </w:lvl>
  </w:abstractNum>
  <w:abstractNum w:abstractNumId="4" w15:restartNumberingAfterBreak="0">
    <w:nsid w:val="541E3AAD"/>
    <w:multiLevelType w:val="hybridMultilevel"/>
    <w:tmpl w:val="6C4E858A"/>
    <w:lvl w:ilvl="0" w:tplc="8C40151E">
      <w:start w:val="5"/>
      <w:numFmt w:val="decimal"/>
      <w:lvlText w:val="%1."/>
      <w:lvlJc w:val="left"/>
      <w:pPr>
        <w:ind w:left="530" w:hanging="453"/>
        <w:jc w:val="left"/>
      </w:pPr>
      <w:rPr>
        <w:rFonts w:ascii="Times New Roman" w:eastAsia="Times New Roman" w:hAnsi="Times New Roman" w:cs="Times New Roman" w:hint="default"/>
        <w:color w:val="231F20"/>
        <w:w w:val="100"/>
        <w:sz w:val="18"/>
        <w:szCs w:val="18"/>
      </w:rPr>
    </w:lvl>
    <w:lvl w:ilvl="1" w:tplc="89FE49CE">
      <w:numFmt w:val="bullet"/>
      <w:lvlText w:val="•"/>
      <w:lvlJc w:val="left"/>
      <w:pPr>
        <w:ind w:left="764" w:hanging="453"/>
      </w:pPr>
      <w:rPr>
        <w:rFonts w:hint="default"/>
      </w:rPr>
    </w:lvl>
    <w:lvl w:ilvl="2" w:tplc="ED22F282">
      <w:numFmt w:val="bullet"/>
      <w:lvlText w:val="•"/>
      <w:lvlJc w:val="left"/>
      <w:pPr>
        <w:ind w:left="988" w:hanging="453"/>
      </w:pPr>
      <w:rPr>
        <w:rFonts w:hint="default"/>
      </w:rPr>
    </w:lvl>
    <w:lvl w:ilvl="3" w:tplc="0D4C6A64">
      <w:numFmt w:val="bullet"/>
      <w:lvlText w:val="•"/>
      <w:lvlJc w:val="left"/>
      <w:pPr>
        <w:ind w:left="1212" w:hanging="453"/>
      </w:pPr>
      <w:rPr>
        <w:rFonts w:hint="default"/>
      </w:rPr>
    </w:lvl>
    <w:lvl w:ilvl="4" w:tplc="01F8ED44">
      <w:numFmt w:val="bullet"/>
      <w:lvlText w:val="•"/>
      <w:lvlJc w:val="left"/>
      <w:pPr>
        <w:ind w:left="1437" w:hanging="453"/>
      </w:pPr>
      <w:rPr>
        <w:rFonts w:hint="default"/>
      </w:rPr>
    </w:lvl>
    <w:lvl w:ilvl="5" w:tplc="11CABDF0">
      <w:numFmt w:val="bullet"/>
      <w:lvlText w:val="•"/>
      <w:lvlJc w:val="left"/>
      <w:pPr>
        <w:ind w:left="1661" w:hanging="453"/>
      </w:pPr>
      <w:rPr>
        <w:rFonts w:hint="default"/>
      </w:rPr>
    </w:lvl>
    <w:lvl w:ilvl="6" w:tplc="17A22940">
      <w:numFmt w:val="bullet"/>
      <w:lvlText w:val="•"/>
      <w:lvlJc w:val="left"/>
      <w:pPr>
        <w:ind w:left="1885" w:hanging="453"/>
      </w:pPr>
      <w:rPr>
        <w:rFonts w:hint="default"/>
      </w:rPr>
    </w:lvl>
    <w:lvl w:ilvl="7" w:tplc="E6D620A2">
      <w:numFmt w:val="bullet"/>
      <w:lvlText w:val="•"/>
      <w:lvlJc w:val="left"/>
      <w:pPr>
        <w:ind w:left="2109" w:hanging="453"/>
      </w:pPr>
      <w:rPr>
        <w:rFonts w:hint="default"/>
      </w:rPr>
    </w:lvl>
    <w:lvl w:ilvl="8" w:tplc="4898595A">
      <w:numFmt w:val="bullet"/>
      <w:lvlText w:val="•"/>
      <w:lvlJc w:val="left"/>
      <w:pPr>
        <w:ind w:left="2334" w:hanging="453"/>
      </w:pPr>
      <w:rPr>
        <w:rFonts w:hint="default"/>
      </w:rPr>
    </w:lvl>
  </w:abstractNum>
  <w:abstractNum w:abstractNumId="5" w15:restartNumberingAfterBreak="0">
    <w:nsid w:val="70A82CBB"/>
    <w:multiLevelType w:val="hybridMultilevel"/>
    <w:tmpl w:val="7E02A822"/>
    <w:lvl w:ilvl="0" w:tplc="A522A342">
      <w:start w:val="1"/>
      <w:numFmt w:val="decimal"/>
      <w:lvlText w:val="%1."/>
      <w:lvlJc w:val="left"/>
      <w:pPr>
        <w:ind w:left="568" w:hanging="465"/>
        <w:jc w:val="left"/>
      </w:pPr>
      <w:rPr>
        <w:rFonts w:ascii="Times New Roman" w:eastAsia="Times New Roman" w:hAnsi="Times New Roman" w:cs="Times New Roman" w:hint="default"/>
        <w:color w:val="231F20"/>
        <w:w w:val="98"/>
        <w:sz w:val="18"/>
        <w:szCs w:val="18"/>
      </w:rPr>
    </w:lvl>
    <w:lvl w:ilvl="1" w:tplc="93BAD4C4">
      <w:numFmt w:val="bullet"/>
      <w:lvlText w:val="•"/>
      <w:lvlJc w:val="left"/>
      <w:pPr>
        <w:ind w:left="722" w:hanging="465"/>
      </w:pPr>
      <w:rPr>
        <w:rFonts w:hint="default"/>
      </w:rPr>
    </w:lvl>
    <w:lvl w:ilvl="2" w:tplc="DF80BAE0">
      <w:numFmt w:val="bullet"/>
      <w:lvlText w:val="•"/>
      <w:lvlJc w:val="left"/>
      <w:pPr>
        <w:ind w:left="884" w:hanging="465"/>
      </w:pPr>
      <w:rPr>
        <w:rFonts w:hint="default"/>
      </w:rPr>
    </w:lvl>
    <w:lvl w:ilvl="3" w:tplc="B35A1FFA">
      <w:numFmt w:val="bullet"/>
      <w:lvlText w:val="•"/>
      <w:lvlJc w:val="left"/>
      <w:pPr>
        <w:ind w:left="1046" w:hanging="465"/>
      </w:pPr>
      <w:rPr>
        <w:rFonts w:hint="default"/>
      </w:rPr>
    </w:lvl>
    <w:lvl w:ilvl="4" w:tplc="26B44758">
      <w:numFmt w:val="bullet"/>
      <w:lvlText w:val="•"/>
      <w:lvlJc w:val="left"/>
      <w:pPr>
        <w:ind w:left="1208" w:hanging="465"/>
      </w:pPr>
      <w:rPr>
        <w:rFonts w:hint="default"/>
      </w:rPr>
    </w:lvl>
    <w:lvl w:ilvl="5" w:tplc="92AC634C">
      <w:numFmt w:val="bullet"/>
      <w:lvlText w:val="•"/>
      <w:lvlJc w:val="left"/>
      <w:pPr>
        <w:ind w:left="1370" w:hanging="465"/>
      </w:pPr>
      <w:rPr>
        <w:rFonts w:hint="default"/>
      </w:rPr>
    </w:lvl>
    <w:lvl w:ilvl="6" w:tplc="B0C27C20">
      <w:numFmt w:val="bullet"/>
      <w:lvlText w:val="•"/>
      <w:lvlJc w:val="left"/>
      <w:pPr>
        <w:ind w:left="1532" w:hanging="465"/>
      </w:pPr>
      <w:rPr>
        <w:rFonts w:hint="default"/>
      </w:rPr>
    </w:lvl>
    <w:lvl w:ilvl="7" w:tplc="38BAAC30">
      <w:numFmt w:val="bullet"/>
      <w:lvlText w:val="•"/>
      <w:lvlJc w:val="left"/>
      <w:pPr>
        <w:ind w:left="1695" w:hanging="465"/>
      </w:pPr>
      <w:rPr>
        <w:rFonts w:hint="default"/>
      </w:rPr>
    </w:lvl>
    <w:lvl w:ilvl="8" w:tplc="5C9C6A52">
      <w:numFmt w:val="bullet"/>
      <w:lvlText w:val="•"/>
      <w:lvlJc w:val="left"/>
      <w:pPr>
        <w:ind w:left="1857" w:hanging="465"/>
      </w:pPr>
      <w:rPr>
        <w:rFonts w:hint="default"/>
      </w:rPr>
    </w:lvl>
  </w:abstractNum>
  <w:num w:numId="1" w16cid:durableId="448163673">
    <w:abstractNumId w:val="0"/>
  </w:num>
  <w:num w:numId="2" w16cid:durableId="1918830091">
    <w:abstractNumId w:val="5"/>
  </w:num>
  <w:num w:numId="3" w16cid:durableId="126552963">
    <w:abstractNumId w:val="1"/>
  </w:num>
  <w:num w:numId="4" w16cid:durableId="1241057807">
    <w:abstractNumId w:val="2"/>
  </w:num>
  <w:num w:numId="5" w16cid:durableId="2056003204">
    <w:abstractNumId w:val="4"/>
  </w:num>
  <w:num w:numId="6" w16cid:durableId="153541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7"/>
  <w:proofState w:spelling="clean" w:grammar="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03BF"/>
    <w:rsid w:val="005F5F8E"/>
    <w:rsid w:val="00783E10"/>
    <w:rsid w:val="009434FD"/>
    <w:rsid w:val="00C418C7"/>
    <w:rsid w:val="00D93F7E"/>
    <w:rsid w:val="00FB03B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61F896"/>
  <w15:docId w15:val="{9EC11976-9C86-5748-B48B-4739815BFA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imes New Roman" w:eastAsia="Times New Roman" w:hAnsi="Times New Roman" w:cs="Times New Roman"/>
    </w:rPr>
  </w:style>
  <w:style w:type="paragraph" w:styleId="Titolo1">
    <w:name w:val="heading 1"/>
    <w:basedOn w:val="Normale"/>
    <w:uiPriority w:val="9"/>
    <w:qFormat/>
    <w:pPr>
      <w:spacing w:before="102"/>
      <w:ind w:left="198"/>
      <w:outlineLvl w:val="0"/>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19"/>
      <w:szCs w:val="19"/>
    </w:rPr>
  </w:style>
  <w:style w:type="paragraph" w:styleId="Paragrafoelenco">
    <w:name w:val="List Paragraph"/>
    <w:basedOn w:val="Normale"/>
    <w:uiPriority w:val="1"/>
    <w:qFormat/>
  </w:style>
  <w:style w:type="paragraph" w:customStyle="1" w:styleId="TableParagraph">
    <w:name w:val="Table Paragraph"/>
    <w:basedOn w:val="Normale"/>
    <w:uiPriority w:val="1"/>
    <w:qFormat/>
    <w:pPr>
      <w:spacing w:before="13"/>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gerardo.ienna@gmail.com" TargetMode="External"/><Relationship Id="rId5" Type="http://schemas.openxmlformats.org/officeDocument/2006/relationships/hyperlink" Target="mailto:mbaldwin@umd.edu"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4107</Words>
  <Characters>23410</Characters>
  <Application>Microsoft Office Word</Application>
  <DocSecurity>0</DocSecurity>
  <Lines>195</Lines>
  <Paragraphs>54</Paragraphs>
  <ScaleCrop>false</ScaleCrop>
  <Company/>
  <LinksUpToDate>false</LinksUpToDate>
  <CharactersWithSpaces>27463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Isis’s Contributors and Intellectual Contexts, 1953–2023</dc:title>
  <dc:subject>Isis 2024.115:633-642</dc:subject>
  <dc:creator>Melinda Baldwin and Gerardo Ienna</dc:creator>
  <cp:lastModifiedBy>Gerardo Ienna</cp:lastModifiedBy>
  <cp:revision>3</cp:revision>
  <dcterms:created xsi:type="dcterms:W3CDTF">2025-02-13T06:31:00Z</dcterms:created>
  <dcterms:modified xsi:type="dcterms:W3CDTF">2025-02-13T06:32:00Z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2024-09-03T00:00:00Z</vt:filetime>
  </property>
  <property fmtid="{D5CDD505-2E9C-101B-9397-08002B2CF9AE}" pid="3" name="Creator">
    <vt:lpwstr>Arbortext Advanced Print Publisher 10.0.1306/W Unicode</vt:lpwstr>
  </property>
  <property fmtid="{D5CDD505-2E9C-101B-9397-08002B2CF9AE}" pid="4" name="LastSaved">
    <vt:filetime>2025-02-13T00:00:00Z</vt:filetime>
  </property>
</Properties>
</file>